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/>
          <w:b/>
          <w:sz w:val="32"/>
          <w:lang w:val="en-US" w:eastAsia="ja-JP"/>
        </w:rPr>
        <w:id w:val="-34043007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 w:val="0"/>
          <w:color w:val="365F91" w:themeColor="accent1" w:themeShade="BF"/>
          <w:sz w:val="80"/>
          <w:szCs w:val="80"/>
        </w:rPr>
      </w:sdtEndPr>
      <w:sdtContent>
        <w:p w:rsidR="00381ACB" w:rsidRDefault="00374065" w:rsidP="00AD4155">
          <w:pPr>
            <w:jc w:val="center"/>
            <w:rPr>
              <w:rFonts w:eastAsiaTheme="minorEastAsia"/>
              <w:b/>
              <w:sz w:val="32"/>
              <w:lang w:val="en-US" w:eastAsia="ja-JP"/>
            </w:rPr>
          </w:pPr>
          <w:r>
            <w:rPr>
              <w:rFonts w:asciiTheme="majorHAnsi" w:eastAsiaTheme="majorEastAsia" w:hAnsiTheme="majorHAnsi" w:cstheme="majorBidi"/>
              <w:noProof/>
              <w:color w:val="365F91" w:themeColor="accent1" w:themeShade="BF"/>
              <w:sz w:val="80"/>
              <w:szCs w:val="80"/>
              <w:lang w:eastAsia="en-GB"/>
            </w:rPr>
            <w:drawing>
              <wp:inline distT="0" distB="0" distL="0" distR="0" wp14:anchorId="4CE856BC" wp14:editId="08545B98">
                <wp:extent cx="2251034" cy="399097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5251" cy="3998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A25D8" w:rsidRDefault="003A25D8" w:rsidP="003A25D8">
          <w:pPr>
            <w:jc w:val="center"/>
            <w:rPr>
              <w:rFonts w:asciiTheme="majorHAnsi" w:hAnsiTheme="majorHAnsi" w:cstheme="majorHAnsi"/>
            </w:rPr>
          </w:pPr>
        </w:p>
        <w:p w:rsidR="00AD4155" w:rsidRDefault="00AD4155" w:rsidP="00AD4155">
          <w:pPr>
            <w:jc w:val="center"/>
          </w:pPr>
        </w:p>
        <w:p w:rsidR="00AD4155" w:rsidRDefault="001F05A7" w:rsidP="00AD4155">
          <w:pPr>
            <w:jc w:val="center"/>
            <w:rPr>
              <w:rFonts w:ascii="Arial" w:eastAsiaTheme="majorEastAsia" w:hAnsi="Arial" w:cs="Arial"/>
              <w:color w:val="000000" w:themeColor="text1"/>
              <w:sz w:val="72"/>
              <w:szCs w:val="80"/>
              <w:lang w:val="en-US" w:eastAsia="ja-JP"/>
            </w:rPr>
          </w:pPr>
          <w:r>
            <w:rPr>
              <w:rFonts w:ascii="Arial" w:eastAsiaTheme="majorEastAsia" w:hAnsi="Arial" w:cs="Arial"/>
              <w:color w:val="000000" w:themeColor="text1"/>
              <w:sz w:val="72"/>
              <w:szCs w:val="80"/>
              <w:lang w:eastAsia="ja-JP"/>
            </w:rPr>
            <w:t>Administering Medications</w:t>
          </w:r>
          <w:r w:rsidR="00800008">
            <w:rPr>
              <w:rFonts w:ascii="Arial" w:eastAsiaTheme="majorEastAsia" w:hAnsi="Arial" w:cs="Arial"/>
              <w:color w:val="000000" w:themeColor="text1"/>
              <w:sz w:val="72"/>
              <w:szCs w:val="80"/>
              <w:lang w:val="en-US" w:eastAsia="ja-JP"/>
            </w:rPr>
            <w:t xml:space="preserve"> </w:t>
          </w:r>
          <w:r w:rsidR="00B0737B">
            <w:rPr>
              <w:rFonts w:ascii="Arial" w:eastAsiaTheme="majorEastAsia" w:hAnsi="Arial" w:cs="Arial"/>
              <w:color w:val="000000" w:themeColor="text1"/>
              <w:sz w:val="72"/>
              <w:szCs w:val="80"/>
              <w:lang w:val="en-US" w:eastAsia="ja-JP"/>
            </w:rPr>
            <w:t>Policy</w:t>
          </w:r>
        </w:p>
        <w:p w:rsidR="00374065" w:rsidRDefault="00374065" w:rsidP="00AD4155">
          <w:pPr>
            <w:jc w:val="center"/>
            <w:rPr>
              <w:rFonts w:asciiTheme="majorHAnsi" w:eastAsiaTheme="majorEastAsia" w:hAnsiTheme="majorHAnsi" w:cstheme="majorBidi"/>
              <w:b/>
              <w:sz w:val="80"/>
              <w:szCs w:val="80"/>
              <w:lang w:val="en-US" w:eastAsia="ja-JP"/>
            </w:rPr>
          </w:pPr>
          <w:r w:rsidRPr="00374065">
            <w:rPr>
              <w:rFonts w:asciiTheme="majorHAnsi" w:eastAsiaTheme="majorEastAsia" w:hAnsiTheme="majorHAnsi" w:cstheme="majorBidi"/>
              <w:b/>
              <w:sz w:val="80"/>
              <w:szCs w:val="80"/>
              <w:lang w:val="en-US" w:eastAsia="ja-JP"/>
            </w:rPr>
            <w:t>20</w:t>
          </w:r>
          <w:r w:rsidR="00DF0791">
            <w:rPr>
              <w:rFonts w:asciiTheme="majorHAnsi" w:eastAsiaTheme="majorEastAsia" w:hAnsiTheme="majorHAnsi" w:cstheme="majorBidi"/>
              <w:b/>
              <w:sz w:val="80"/>
              <w:szCs w:val="80"/>
              <w:lang w:val="en-US" w:eastAsia="ja-JP"/>
            </w:rPr>
            <w:t>2</w:t>
          </w:r>
          <w:r w:rsidR="00D50E9C">
            <w:rPr>
              <w:rFonts w:asciiTheme="majorHAnsi" w:eastAsiaTheme="majorEastAsia" w:hAnsiTheme="majorHAnsi" w:cstheme="majorBidi"/>
              <w:b/>
              <w:sz w:val="80"/>
              <w:szCs w:val="80"/>
              <w:lang w:val="en-US" w:eastAsia="ja-JP"/>
            </w:rPr>
            <w:t>3</w:t>
          </w:r>
        </w:p>
        <w:tbl>
          <w:tblPr>
            <w:tblStyle w:val="TableGrid1"/>
            <w:tblW w:w="9670" w:type="dxa"/>
            <w:tblLook w:val="04A0" w:firstRow="1" w:lastRow="0" w:firstColumn="1" w:lastColumn="0" w:noHBand="0" w:noVBand="1"/>
          </w:tblPr>
          <w:tblGrid>
            <w:gridCol w:w="3508"/>
            <w:gridCol w:w="6162"/>
          </w:tblGrid>
          <w:tr w:rsidR="00374065" w:rsidRPr="00374065" w:rsidTr="004C3F7A">
            <w:trPr>
              <w:trHeight w:val="398"/>
            </w:trPr>
            <w:tc>
              <w:tcPr>
                <w:tcW w:w="3508" w:type="dxa"/>
              </w:tcPr>
              <w:p w:rsidR="00374065" w:rsidRPr="00374065" w:rsidRDefault="00374065" w:rsidP="0037406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 w:rsidRPr="00374065">
                  <w:rPr>
                    <w:rFonts w:ascii="Arial" w:eastAsia="Calibri" w:hAnsi="Arial" w:cs="Arial"/>
                    <w:b/>
                    <w:bCs/>
                    <w:color w:val="000000"/>
                    <w:sz w:val="24"/>
                    <w:szCs w:val="24"/>
                  </w:rPr>
                  <w:t>Chair of Governors</w:t>
                </w:r>
              </w:p>
            </w:tc>
            <w:tc>
              <w:tcPr>
                <w:tcW w:w="6162" w:type="dxa"/>
              </w:tcPr>
              <w:p w:rsidR="00374065" w:rsidRPr="00374065" w:rsidRDefault="00D50E9C" w:rsidP="00374065">
                <w:pPr>
                  <w:autoSpaceDE w:val="0"/>
                  <w:autoSpaceDN w:val="0"/>
                  <w:adjustRightInd w:val="0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  <w:t>Ali Basharat</w:t>
                </w:r>
                <w:bookmarkStart w:id="0" w:name="_GoBack"/>
                <w:bookmarkEnd w:id="0"/>
                <w:r w:rsidR="00374065" w:rsidRPr="00374065"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</w:tr>
          <w:tr w:rsidR="00374065" w:rsidRPr="00374065" w:rsidTr="004C3F7A">
            <w:trPr>
              <w:trHeight w:val="398"/>
            </w:trPr>
            <w:tc>
              <w:tcPr>
                <w:tcW w:w="3508" w:type="dxa"/>
              </w:tcPr>
              <w:p w:rsidR="00374065" w:rsidRPr="00374065" w:rsidRDefault="00374065" w:rsidP="0037406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Calibri" w:hAnsi="Arial" w:cs="Arial"/>
                    <w:b/>
                    <w:color w:val="000000"/>
                    <w:sz w:val="24"/>
                    <w:szCs w:val="24"/>
                  </w:rPr>
                </w:pPr>
                <w:r w:rsidRPr="00374065">
                  <w:rPr>
                    <w:rFonts w:ascii="Arial" w:eastAsia="Calibri" w:hAnsi="Arial" w:cs="Arial"/>
                    <w:b/>
                    <w:color w:val="000000"/>
                    <w:sz w:val="24"/>
                    <w:szCs w:val="24"/>
                  </w:rPr>
                  <w:t>Head Teacher</w:t>
                </w:r>
              </w:p>
            </w:tc>
            <w:tc>
              <w:tcPr>
                <w:tcW w:w="6162" w:type="dxa"/>
              </w:tcPr>
              <w:p w:rsidR="00374065" w:rsidRPr="00374065" w:rsidRDefault="00B363D6" w:rsidP="00374065">
                <w:pPr>
                  <w:autoSpaceDE w:val="0"/>
                  <w:autoSpaceDN w:val="0"/>
                  <w:adjustRightInd w:val="0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  <w:t xml:space="preserve">Faik Kordemir </w:t>
                </w:r>
              </w:p>
            </w:tc>
          </w:tr>
        </w:tbl>
        <w:tbl>
          <w:tblPr>
            <w:tblW w:w="96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91"/>
            <w:gridCol w:w="6775"/>
          </w:tblGrid>
          <w:tr w:rsidR="00374065" w:rsidRPr="00374065" w:rsidTr="004C3F7A">
            <w:trPr>
              <w:trHeight w:val="209"/>
            </w:trPr>
            <w:tc>
              <w:tcPr>
                <w:tcW w:w="9666" w:type="dxa"/>
                <w:gridSpan w:val="2"/>
                <w:shd w:val="clear" w:color="auto" w:fill="CCFFCC"/>
              </w:tcPr>
              <w:p w:rsidR="00374065" w:rsidRPr="00374065" w:rsidRDefault="00374065" w:rsidP="00374065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val="en-US" w:eastAsia="ja-JP"/>
                  </w:rPr>
                </w:pPr>
              </w:p>
            </w:tc>
          </w:tr>
          <w:tr w:rsidR="00374065" w:rsidRPr="00374065" w:rsidTr="00D93EC8">
            <w:trPr>
              <w:trHeight w:val="262"/>
            </w:trPr>
            <w:tc>
              <w:tcPr>
                <w:tcW w:w="2891" w:type="dxa"/>
              </w:tcPr>
              <w:p w:rsidR="00374065" w:rsidRPr="00374065" w:rsidRDefault="00374065" w:rsidP="00374065">
                <w:pPr>
                  <w:jc w:val="center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US" w:eastAsia="ja-JP"/>
                  </w:rPr>
                </w:pPr>
                <w:r w:rsidRPr="00374065">
                  <w:rPr>
                    <w:rFonts w:ascii="Arial" w:eastAsia="Times New Roman" w:hAnsi="Arial" w:cs="Arial"/>
                    <w:b/>
                    <w:sz w:val="24"/>
                    <w:szCs w:val="24"/>
                    <w:lang w:val="en-US" w:eastAsia="ja-JP"/>
                  </w:rPr>
                  <w:t>Review Date</w:t>
                </w:r>
              </w:p>
            </w:tc>
            <w:tc>
              <w:tcPr>
                <w:tcW w:w="6775" w:type="dxa"/>
              </w:tcPr>
              <w:p w:rsidR="00374065" w:rsidRPr="00374065" w:rsidRDefault="00937D57" w:rsidP="00B363D6">
                <w:pPr>
                  <w:rPr>
                    <w:rFonts w:ascii="Arial" w:eastAsia="Times New Roman" w:hAnsi="Arial" w:cs="Arial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val="en-US" w:eastAsia="ja-JP"/>
                  </w:rPr>
                  <w:t>November</w:t>
                </w:r>
                <w:r w:rsidR="00DF0791">
                  <w:rPr>
                    <w:rFonts w:ascii="Arial" w:eastAsia="Times New Roman" w:hAnsi="Arial" w:cs="Arial"/>
                    <w:sz w:val="24"/>
                    <w:szCs w:val="24"/>
                    <w:lang w:val="en-US" w:eastAsia="ja-JP"/>
                  </w:rPr>
                  <w:t xml:space="preserve"> 202</w:t>
                </w:r>
                <w:r w:rsidR="00D50E9C">
                  <w:rPr>
                    <w:rFonts w:ascii="Arial" w:eastAsia="Times New Roman" w:hAnsi="Arial" w:cs="Arial"/>
                    <w:sz w:val="24"/>
                    <w:szCs w:val="24"/>
                    <w:lang w:val="en-US" w:eastAsia="ja-JP"/>
                  </w:rPr>
                  <w:t>5</w:t>
                </w:r>
              </w:p>
            </w:tc>
          </w:tr>
        </w:tbl>
        <w:p w:rsidR="00AD4155" w:rsidRDefault="00672757" w:rsidP="00AD4155">
          <w:pPr>
            <w:jc w:val="center"/>
            <w:rPr>
              <w:rFonts w:asciiTheme="majorHAnsi" w:eastAsiaTheme="majorEastAsia" w:hAnsiTheme="majorHAnsi" w:cstheme="majorBidi"/>
              <w:color w:val="365F91" w:themeColor="accent1" w:themeShade="BF"/>
              <w:sz w:val="80"/>
              <w:szCs w:val="80"/>
              <w:lang w:val="en-US" w:eastAsia="ja-JP"/>
            </w:rPr>
          </w:pPr>
        </w:p>
      </w:sdtContent>
    </w:sdt>
    <w:p w:rsidR="00AD4155" w:rsidRPr="00D63B50" w:rsidRDefault="00AD4155" w:rsidP="00AD4155">
      <w:pPr>
        <w:pStyle w:val="ListParagraph"/>
        <w:spacing w:before="120" w:after="120" w:line="320" w:lineRule="exact"/>
        <w:ind w:left="360"/>
        <w:rPr>
          <w:rFonts w:ascii="Trebuchet MS" w:hAnsi="Trebuchet MS" w:cs="Arial"/>
          <w:b/>
        </w:rPr>
      </w:pPr>
      <w:r w:rsidRPr="00D63B50">
        <w:rPr>
          <w:rFonts w:ascii="Trebuchet MS" w:hAnsi="Trebuchet MS" w:cs="Arial"/>
          <w:b/>
        </w:rPr>
        <w:lastRenderedPageBreak/>
        <w:t>Contents:</w:t>
      </w:r>
    </w:p>
    <w:p w:rsidR="00AD4155" w:rsidRPr="00D63B50" w:rsidRDefault="00AD4155" w:rsidP="00AD4155">
      <w:pPr>
        <w:pStyle w:val="ListParagraph"/>
        <w:spacing w:before="120" w:after="120" w:line="320" w:lineRule="exact"/>
        <w:ind w:left="360"/>
        <w:rPr>
          <w:rFonts w:ascii="Trebuchet MS" w:hAnsi="Trebuchet MS" w:cs="Arial"/>
          <w:b/>
        </w:rPr>
      </w:pPr>
    </w:p>
    <w:p w:rsidR="00AD4155" w:rsidRPr="00D63B50" w:rsidRDefault="00DA4E5D" w:rsidP="00D51BE9">
      <w:pPr>
        <w:pStyle w:val="ListParagraph"/>
        <w:spacing w:before="120" w:after="120" w:line="320" w:lineRule="exact"/>
        <w:ind w:left="1080"/>
        <w:rPr>
          <w:rStyle w:val="Hyperlink"/>
          <w:rFonts w:ascii="Trebuchet MS" w:hAnsi="Trebuchet MS" w:cs="Arial"/>
        </w:rPr>
      </w:pPr>
      <w:r w:rsidRPr="00D63B50">
        <w:rPr>
          <w:rFonts w:ascii="Trebuchet MS" w:hAnsi="Trebuchet MS" w:cs="Arial"/>
        </w:rPr>
        <w:fldChar w:fldCharType="begin"/>
      </w:r>
      <w:r w:rsidRPr="00D63B50">
        <w:rPr>
          <w:rFonts w:ascii="Trebuchet MS" w:hAnsi="Trebuchet MS" w:cs="Arial"/>
        </w:rPr>
        <w:instrText xml:space="preserve"> HYPERLINK  \l "_Statement_of_Intent" </w:instrText>
      </w:r>
      <w:r w:rsidRPr="00D63B50">
        <w:rPr>
          <w:rFonts w:ascii="Trebuchet MS" w:hAnsi="Trebuchet MS" w:cs="Arial"/>
        </w:rPr>
        <w:fldChar w:fldCharType="separate"/>
      </w:r>
      <w:r w:rsidR="00AD4155" w:rsidRPr="00D63B50">
        <w:rPr>
          <w:rStyle w:val="Hyperlink"/>
          <w:rFonts w:ascii="Trebuchet MS" w:hAnsi="Trebuchet MS" w:cs="Arial"/>
        </w:rPr>
        <w:t>Statement of intent</w:t>
      </w:r>
    </w:p>
    <w:bookmarkStart w:id="1" w:name="b"/>
    <w:p w:rsidR="008C2CD3" w:rsidRPr="00D63B50" w:rsidRDefault="00DA4E5D" w:rsidP="00AE273A">
      <w:pPr>
        <w:pStyle w:val="ListParagraph"/>
        <w:numPr>
          <w:ilvl w:val="0"/>
          <w:numId w:val="1"/>
        </w:numPr>
        <w:spacing w:before="120" w:after="120" w:line="320" w:lineRule="exact"/>
        <w:rPr>
          <w:rFonts w:ascii="Trebuchet MS" w:hAnsi="Trebuchet MS"/>
        </w:rPr>
      </w:pPr>
      <w:r w:rsidRPr="00D63B50">
        <w:rPr>
          <w:rFonts w:ascii="Trebuchet MS" w:hAnsi="Trebuchet MS" w:cs="Arial"/>
        </w:rPr>
        <w:fldChar w:fldCharType="end"/>
      </w:r>
      <w:hyperlink w:anchor="_Key_roles_and" w:history="1">
        <w:r w:rsidR="00EC1520" w:rsidRPr="00D63B50">
          <w:rPr>
            <w:rStyle w:val="Hyperlink"/>
            <w:rFonts w:ascii="Trebuchet MS" w:hAnsi="Trebuchet MS" w:cs="Arial"/>
          </w:rPr>
          <w:t>Key roles and responsibilities</w:t>
        </w:r>
      </w:hyperlink>
      <w:bookmarkEnd w:id="1"/>
    </w:p>
    <w:p w:rsidR="00AD4155" w:rsidRPr="00D63B50" w:rsidRDefault="00672757" w:rsidP="00AE273A">
      <w:pPr>
        <w:pStyle w:val="ListParagraph"/>
        <w:numPr>
          <w:ilvl w:val="0"/>
          <w:numId w:val="1"/>
        </w:numPr>
        <w:spacing w:before="120" w:after="120" w:line="320" w:lineRule="exact"/>
        <w:rPr>
          <w:rStyle w:val="Hyperlink"/>
          <w:rFonts w:ascii="Trebuchet MS" w:hAnsi="Trebuchet MS" w:cs="Arial"/>
          <w:color w:val="auto"/>
          <w:u w:val="none"/>
        </w:rPr>
      </w:pPr>
      <w:hyperlink w:anchor="_Definitions" w:history="1">
        <w:r w:rsidR="00EC1520" w:rsidRPr="00D63B50">
          <w:rPr>
            <w:rStyle w:val="Hyperlink"/>
            <w:rFonts w:ascii="Trebuchet MS" w:hAnsi="Trebuchet MS" w:cs="Arial"/>
          </w:rPr>
          <w:t>Definitions</w:t>
        </w:r>
      </w:hyperlink>
    </w:p>
    <w:p w:rsidR="0071324A" w:rsidRPr="00D63B50" w:rsidRDefault="00672757" w:rsidP="00AE273A">
      <w:pPr>
        <w:pStyle w:val="ListParagraph"/>
        <w:numPr>
          <w:ilvl w:val="0"/>
          <w:numId w:val="1"/>
        </w:numPr>
        <w:spacing w:before="120" w:after="120" w:line="320" w:lineRule="exact"/>
        <w:rPr>
          <w:rFonts w:ascii="Trebuchet MS" w:hAnsi="Trebuchet MS" w:cs="Arial"/>
        </w:rPr>
      </w:pPr>
      <w:hyperlink w:anchor="_Training_of_staff_1" w:history="1">
        <w:r w:rsidR="0071324A" w:rsidRPr="00D63B50">
          <w:rPr>
            <w:rStyle w:val="Hyperlink"/>
            <w:rFonts w:ascii="Trebuchet MS" w:hAnsi="Trebuchet MS" w:cs="Arial"/>
          </w:rPr>
          <w:t>Training of staff</w:t>
        </w:r>
      </w:hyperlink>
    </w:p>
    <w:p w:rsidR="0071324A" w:rsidRPr="00D63B50" w:rsidRDefault="00672757" w:rsidP="00AE273A">
      <w:pPr>
        <w:pStyle w:val="ListParagraph"/>
        <w:numPr>
          <w:ilvl w:val="0"/>
          <w:numId w:val="1"/>
        </w:numPr>
        <w:spacing w:before="120" w:after="120" w:line="320" w:lineRule="exact"/>
        <w:rPr>
          <w:rFonts w:ascii="Trebuchet MS" w:hAnsi="Trebuchet MS" w:cs="Arial"/>
        </w:rPr>
      </w:pPr>
      <w:hyperlink w:anchor="_Guidelines" w:history="1">
        <w:r w:rsidR="0071324A" w:rsidRPr="00D63B50">
          <w:rPr>
            <w:rStyle w:val="Hyperlink"/>
            <w:rFonts w:ascii="Trebuchet MS" w:hAnsi="Trebuchet MS" w:cs="Arial"/>
          </w:rPr>
          <w:t>Guidelines</w:t>
        </w:r>
      </w:hyperlink>
    </w:p>
    <w:p w:rsidR="00EC1520" w:rsidRPr="00D63B50" w:rsidRDefault="00A15691" w:rsidP="00AE273A">
      <w:pPr>
        <w:pStyle w:val="ListParagraph"/>
        <w:numPr>
          <w:ilvl w:val="0"/>
          <w:numId w:val="1"/>
        </w:numPr>
        <w:spacing w:before="120" w:after="120" w:line="320" w:lineRule="exact"/>
        <w:rPr>
          <w:rFonts w:ascii="Trebuchet MS" w:hAnsi="Trebuchet MS" w:cs="Arial"/>
        </w:rPr>
      </w:pPr>
      <w:r w:rsidRPr="00D63B50">
        <w:rPr>
          <w:rFonts w:ascii="Trebuchet MS" w:hAnsi="Trebuchet MS" w:cs="Arial"/>
        </w:rPr>
        <w:t>Appendices</w:t>
      </w:r>
    </w:p>
    <w:p w:rsidR="0071324A" w:rsidRPr="00D63B50" w:rsidRDefault="00672757" w:rsidP="00AE273A">
      <w:pPr>
        <w:pStyle w:val="ListParagraph"/>
        <w:numPr>
          <w:ilvl w:val="1"/>
          <w:numId w:val="1"/>
        </w:numPr>
        <w:spacing w:before="120" w:after="120" w:line="320" w:lineRule="exact"/>
        <w:rPr>
          <w:rFonts w:ascii="Trebuchet MS" w:hAnsi="Trebuchet MS" w:cs="Arial"/>
        </w:rPr>
      </w:pPr>
      <w:hyperlink w:anchor="_Appendix_1_–" w:history="1">
        <w:r w:rsidR="005337EB" w:rsidRPr="00D63B50">
          <w:rPr>
            <w:rStyle w:val="Hyperlink"/>
            <w:rFonts w:ascii="Trebuchet MS" w:hAnsi="Trebuchet MS" w:cs="Arial"/>
          </w:rPr>
          <w:t>Individual Healthcare Plan Template</w:t>
        </w:r>
      </w:hyperlink>
    </w:p>
    <w:p w:rsidR="0071324A" w:rsidRPr="00D63B50" w:rsidRDefault="00672757" w:rsidP="00AE273A">
      <w:pPr>
        <w:pStyle w:val="ListParagraph"/>
        <w:numPr>
          <w:ilvl w:val="1"/>
          <w:numId w:val="1"/>
        </w:numPr>
        <w:spacing w:before="120" w:after="120" w:line="320" w:lineRule="exact"/>
        <w:rPr>
          <w:rFonts w:ascii="Trebuchet MS" w:hAnsi="Trebuchet MS" w:cs="Arial"/>
        </w:rPr>
      </w:pPr>
      <w:hyperlink w:anchor="_Appendix_4_-" w:history="1">
        <w:r w:rsidR="005337EB" w:rsidRPr="00D63B50">
          <w:rPr>
            <w:rStyle w:val="Hyperlink"/>
            <w:rFonts w:ascii="Trebuchet MS" w:hAnsi="Trebuchet MS" w:cs="Arial"/>
          </w:rPr>
          <w:t>Parental agreement for school to administer medicine</w:t>
        </w:r>
      </w:hyperlink>
    </w:p>
    <w:p w:rsidR="00AD4155" w:rsidRPr="00D63B50" w:rsidRDefault="00AD4155" w:rsidP="00DA4E5D">
      <w:pPr>
        <w:spacing w:before="120" w:after="120" w:line="320" w:lineRule="exact"/>
        <w:rPr>
          <w:rFonts w:ascii="Trebuchet MS" w:hAnsi="Trebuchet MS" w:cs="Arial"/>
        </w:rPr>
      </w:pPr>
    </w:p>
    <w:p w:rsidR="00AD4155" w:rsidRPr="00D63B50" w:rsidRDefault="00AD4155" w:rsidP="00C8446D">
      <w:pPr>
        <w:rPr>
          <w:rFonts w:ascii="Trebuchet MS" w:hAnsi="Trebuchet MS" w:cs="Arial"/>
        </w:rPr>
      </w:pPr>
    </w:p>
    <w:p w:rsidR="008C2CD3" w:rsidRPr="00D63B50" w:rsidRDefault="008C2CD3">
      <w:pPr>
        <w:rPr>
          <w:rFonts w:ascii="Trebuchet MS" w:hAnsi="Trebuchet MS" w:cs="Arial"/>
        </w:rPr>
      </w:pPr>
      <w:r w:rsidRPr="00D63B50">
        <w:rPr>
          <w:rFonts w:ascii="Trebuchet MS" w:hAnsi="Trebuchet MS" w:cs="Arial"/>
        </w:rPr>
        <w:br w:type="page"/>
      </w:r>
    </w:p>
    <w:p w:rsidR="00207C5A" w:rsidRPr="00374065" w:rsidRDefault="00207C5A" w:rsidP="00D51BE9">
      <w:pPr>
        <w:pStyle w:val="Heading10"/>
        <w:numPr>
          <w:ilvl w:val="0"/>
          <w:numId w:val="0"/>
        </w:numPr>
        <w:ind w:left="360" w:hanging="360"/>
        <w:rPr>
          <w:rFonts w:ascii="Trebuchet MS" w:hAnsi="Trebuchet MS"/>
          <w:b/>
          <w:sz w:val="24"/>
          <w:szCs w:val="24"/>
        </w:rPr>
      </w:pPr>
      <w:bookmarkStart w:id="2" w:name="_Statement_of_Intent"/>
      <w:bookmarkEnd w:id="2"/>
      <w:r w:rsidRPr="00374065">
        <w:rPr>
          <w:rFonts w:ascii="Trebuchet MS" w:hAnsi="Trebuchet MS"/>
          <w:b/>
          <w:sz w:val="24"/>
          <w:szCs w:val="24"/>
        </w:rPr>
        <w:lastRenderedPageBreak/>
        <w:t>Statement of Intent</w:t>
      </w:r>
    </w:p>
    <w:p w:rsidR="001F05A7" w:rsidRPr="00D63B50" w:rsidRDefault="00D63B50" w:rsidP="007271A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Holden Clough Primary </w:t>
      </w:r>
      <w:r w:rsidR="00381ACB" w:rsidRPr="00D63B50">
        <w:rPr>
          <w:rFonts w:ascii="Trebuchet MS" w:hAnsi="Trebuchet MS"/>
          <w:sz w:val="24"/>
          <w:szCs w:val="24"/>
        </w:rPr>
        <w:t>wish</w:t>
      </w:r>
      <w:r w:rsidR="00DD6736" w:rsidRPr="00D63B50">
        <w:rPr>
          <w:rFonts w:ascii="Trebuchet MS" w:hAnsi="Trebuchet MS"/>
          <w:sz w:val="24"/>
          <w:szCs w:val="24"/>
        </w:rPr>
        <w:t>es</w:t>
      </w:r>
      <w:r w:rsidR="00381ACB" w:rsidRPr="00D63B50">
        <w:rPr>
          <w:rFonts w:ascii="Trebuchet MS" w:hAnsi="Trebuchet MS"/>
          <w:sz w:val="24"/>
          <w:szCs w:val="24"/>
        </w:rPr>
        <w:t xml:space="preserve"> to ensure that pupils with medication needs receive appropriate care and support at school. </w:t>
      </w:r>
    </w:p>
    <w:p w:rsidR="001F05A7" w:rsidRDefault="00D63B50" w:rsidP="00D63B50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Holden Clough Primary</w:t>
      </w:r>
    </w:p>
    <w:p w:rsidR="00D63B50" w:rsidRDefault="00D63B50" w:rsidP="00D63B50">
      <w:pPr>
        <w:jc w:val="center"/>
        <w:rPr>
          <w:rFonts w:ascii="Lucida Sans" w:hAnsi="Lucida Sans"/>
          <w:b/>
          <w:color w:val="A6A6A6" w:themeColor="background1" w:themeShade="A6"/>
          <w:sz w:val="36"/>
          <w:szCs w:val="36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</w:p>
    <w:p w:rsidR="00D63B50" w:rsidRPr="00E92A34" w:rsidRDefault="00D63B50" w:rsidP="00D63B50">
      <w:pPr>
        <w:jc w:val="center"/>
        <w:rPr>
          <w:rFonts w:ascii="Lucida Sans" w:hAnsi="Lucida Sans"/>
          <w:b/>
          <w:sz w:val="36"/>
          <w:szCs w:val="36"/>
          <w14:textOutline w14:w="9525" w14:cap="rnd" w14:cmpd="sng" w14:algn="ctr">
            <w14:solidFill>
              <w14:srgbClr w14:val="00CC99"/>
            </w14:solidFill>
            <w14:prstDash w14:val="solid"/>
            <w14:bevel/>
          </w14:textOutline>
        </w:rPr>
      </w:pPr>
      <w:r w:rsidRPr="00E92A34">
        <w:rPr>
          <w:rFonts w:ascii="Lucida Sans" w:hAnsi="Lucida Sans"/>
          <w:b/>
          <w:color w:val="A6A6A6" w:themeColor="background1" w:themeShade="A6"/>
          <w:sz w:val="36"/>
          <w:szCs w:val="36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 xml:space="preserve">Our Vision Statement </w:t>
      </w:r>
    </w:p>
    <w:p w:rsidR="00D63B50" w:rsidRPr="00E92A34" w:rsidRDefault="00D63B50" w:rsidP="00D63B50">
      <w:pPr>
        <w:jc w:val="center"/>
        <w:rPr>
          <w:rFonts w:ascii="Lucida Sans" w:hAnsi="Lucida Sans"/>
          <w:b/>
          <w:i/>
          <w:color w:val="00CC99"/>
          <w:sz w:val="28"/>
          <w:szCs w:val="28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E92A34">
        <w:rPr>
          <w:rFonts w:ascii="Lucida Sans" w:hAnsi="Lucida Sans"/>
          <w:b/>
          <w:i/>
          <w:color w:val="00CC99"/>
          <w:sz w:val="28"/>
          <w:szCs w:val="28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 xml:space="preserve"> “A family of independent life-long learners that </w:t>
      </w:r>
    </w:p>
    <w:p w:rsidR="00D63B50" w:rsidRPr="00E92A34" w:rsidRDefault="00D63B50" w:rsidP="00D63B50">
      <w:pPr>
        <w:jc w:val="center"/>
        <w:rPr>
          <w:rFonts w:ascii="Lucida Sans" w:hAnsi="Lucida Sans"/>
          <w:b/>
          <w:i/>
          <w:color w:val="00CC99"/>
          <w:sz w:val="28"/>
          <w:szCs w:val="28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E92A34">
        <w:rPr>
          <w:rFonts w:ascii="Lucida Sans" w:hAnsi="Lucida Sans"/>
          <w:b/>
          <w:i/>
          <w:color w:val="00CC99"/>
          <w:sz w:val="28"/>
          <w:szCs w:val="28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reach for the stars”</w:t>
      </w:r>
    </w:p>
    <w:p w:rsidR="00D63B50" w:rsidRPr="00E92A34" w:rsidRDefault="00D63B50" w:rsidP="00D63B50">
      <w:pPr>
        <w:jc w:val="center"/>
        <w:rPr>
          <w:rFonts w:ascii="Lucida Sans" w:hAnsi="Lucida Sans"/>
          <w:b/>
          <w:caps/>
          <w:color w:val="808080" w:themeColor="background1" w:themeShade="8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CC99"/>
            </w14:solidFill>
            <w14:prstDash w14:val="solid"/>
            <w14:round/>
          </w14:textOutline>
        </w:rPr>
      </w:pPr>
      <w:r w:rsidRPr="00E92A34">
        <w:rPr>
          <w:rFonts w:ascii="Lucida Sans" w:hAnsi="Lucida Sans"/>
          <w:b/>
          <w:caps/>
          <w:color w:val="808080" w:themeColor="background1" w:themeShade="8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CC99"/>
            </w14:solidFill>
            <w14:prstDash w14:val="solid"/>
            <w14:round/>
          </w14:textOutline>
        </w:rPr>
        <w:t>At Holden Clough Community Primary we have ‘STAR QUALITY’</w:t>
      </w:r>
    </w:p>
    <w:p w:rsidR="00D63B50" w:rsidRPr="004925F5" w:rsidRDefault="00D63B50" w:rsidP="00D63B50">
      <w:pPr>
        <w:pStyle w:val="ListParagraph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4925F5">
        <w:rPr>
          <w:rFonts w:ascii="Trebuchet MS" w:hAnsi="Trebuchet MS"/>
          <w:b/>
          <w:sz w:val="24"/>
          <w:szCs w:val="24"/>
        </w:rPr>
        <w:t xml:space="preserve">We enjoy change and challenge, demonstrating </w:t>
      </w:r>
      <w:r w:rsidRPr="004925F5">
        <w:rPr>
          <w:rFonts w:ascii="Trebuchet MS" w:hAnsi="Trebuchet MS"/>
          <w:b/>
          <w:color w:val="00CC99"/>
          <w:sz w:val="24"/>
          <w:szCs w:val="24"/>
        </w:rPr>
        <w:t>STICKABILITY</w:t>
      </w:r>
      <w:r w:rsidRPr="004925F5">
        <w:rPr>
          <w:rFonts w:ascii="Trebuchet MS" w:hAnsi="Trebuchet MS"/>
          <w:b/>
          <w:color w:val="993366"/>
          <w:sz w:val="24"/>
          <w:szCs w:val="24"/>
        </w:rPr>
        <w:t xml:space="preserve"> </w:t>
      </w:r>
      <w:r w:rsidRPr="004925F5">
        <w:rPr>
          <w:rFonts w:ascii="Trebuchet MS" w:hAnsi="Trebuchet MS"/>
          <w:b/>
          <w:sz w:val="24"/>
          <w:szCs w:val="24"/>
        </w:rPr>
        <w:t>in everything we do</w:t>
      </w:r>
    </w:p>
    <w:p w:rsidR="00D63B50" w:rsidRPr="004925F5" w:rsidRDefault="00D63B50" w:rsidP="00D63B50">
      <w:pPr>
        <w:pStyle w:val="ListParagraph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4925F5">
        <w:rPr>
          <w:rFonts w:ascii="Trebuchet MS" w:hAnsi="Trebuchet MS"/>
          <w:b/>
          <w:sz w:val="24"/>
          <w:szCs w:val="24"/>
        </w:rPr>
        <w:t xml:space="preserve">We love learning and laugh a lot </w:t>
      </w:r>
      <w:r w:rsidRPr="004925F5">
        <w:rPr>
          <w:rFonts w:ascii="Trebuchet MS" w:hAnsi="Trebuchet MS"/>
          <w:b/>
          <w:color w:val="00CC99"/>
          <w:sz w:val="24"/>
          <w:szCs w:val="24"/>
        </w:rPr>
        <w:t>TOGETHER</w:t>
      </w:r>
    </w:p>
    <w:p w:rsidR="00D63B50" w:rsidRPr="004925F5" w:rsidRDefault="00D63B50" w:rsidP="00D63B50">
      <w:pPr>
        <w:pStyle w:val="ListParagraph"/>
        <w:numPr>
          <w:ilvl w:val="0"/>
          <w:numId w:val="19"/>
        </w:numPr>
        <w:rPr>
          <w:rFonts w:ascii="Trebuchet MS" w:hAnsi="Trebuchet MS"/>
          <w:b/>
          <w:sz w:val="24"/>
          <w:szCs w:val="24"/>
        </w:rPr>
      </w:pPr>
      <w:r w:rsidRPr="004925F5">
        <w:rPr>
          <w:rFonts w:ascii="Trebuchet MS" w:hAnsi="Trebuchet MS"/>
          <w:b/>
          <w:sz w:val="24"/>
          <w:szCs w:val="24"/>
        </w:rPr>
        <w:t xml:space="preserve">We strive for excellence and </w:t>
      </w:r>
      <w:r w:rsidRPr="004925F5">
        <w:rPr>
          <w:rFonts w:ascii="Trebuchet MS" w:hAnsi="Trebuchet MS"/>
          <w:b/>
          <w:color w:val="00CC99"/>
          <w:sz w:val="24"/>
          <w:szCs w:val="24"/>
        </w:rPr>
        <w:t>ACHIEVEMENT</w:t>
      </w:r>
      <w:r w:rsidRPr="004925F5">
        <w:rPr>
          <w:rFonts w:ascii="Trebuchet MS" w:hAnsi="Trebuchet MS"/>
          <w:b/>
          <w:color w:val="993366"/>
          <w:sz w:val="24"/>
          <w:szCs w:val="24"/>
        </w:rPr>
        <w:t xml:space="preserve"> </w:t>
      </w:r>
      <w:r w:rsidRPr="004925F5">
        <w:rPr>
          <w:rFonts w:ascii="Trebuchet MS" w:hAnsi="Trebuchet MS"/>
          <w:b/>
          <w:sz w:val="24"/>
          <w:szCs w:val="24"/>
        </w:rPr>
        <w:t>in everything that we do</w:t>
      </w:r>
    </w:p>
    <w:p w:rsidR="00D63B50" w:rsidRPr="004925F5" w:rsidRDefault="00D63B50" w:rsidP="00D63B50">
      <w:pPr>
        <w:pStyle w:val="ListParagraph"/>
        <w:numPr>
          <w:ilvl w:val="0"/>
          <w:numId w:val="20"/>
        </w:numPr>
        <w:rPr>
          <w:rFonts w:ascii="Trebuchet MS" w:hAnsi="Trebuchet MS"/>
          <w:b/>
          <w:sz w:val="24"/>
          <w:szCs w:val="24"/>
        </w:rPr>
      </w:pPr>
      <w:r w:rsidRPr="004925F5">
        <w:rPr>
          <w:rFonts w:ascii="Trebuchet MS" w:hAnsi="Trebuchet MS"/>
          <w:b/>
          <w:sz w:val="24"/>
          <w:szCs w:val="24"/>
        </w:rPr>
        <w:t xml:space="preserve">We value and </w:t>
      </w:r>
      <w:r w:rsidRPr="004925F5">
        <w:rPr>
          <w:rFonts w:ascii="Trebuchet MS" w:hAnsi="Trebuchet MS"/>
          <w:b/>
          <w:color w:val="00CC99"/>
          <w:sz w:val="24"/>
          <w:szCs w:val="24"/>
        </w:rPr>
        <w:t>RESPECT</w:t>
      </w:r>
      <w:r w:rsidRPr="004925F5">
        <w:rPr>
          <w:rFonts w:ascii="Trebuchet MS" w:hAnsi="Trebuchet MS"/>
          <w:b/>
          <w:color w:val="993366"/>
          <w:sz w:val="24"/>
          <w:szCs w:val="24"/>
        </w:rPr>
        <w:t xml:space="preserve"> </w:t>
      </w:r>
      <w:r w:rsidRPr="004925F5">
        <w:rPr>
          <w:rFonts w:ascii="Trebuchet MS" w:hAnsi="Trebuchet MS"/>
          <w:b/>
          <w:sz w:val="24"/>
          <w:szCs w:val="24"/>
        </w:rPr>
        <w:t>each other as friends and celebrate our differences</w:t>
      </w:r>
    </w:p>
    <w:p w:rsidR="00D63B50" w:rsidRPr="00D63B50" w:rsidRDefault="00D63B50" w:rsidP="00D63B50">
      <w:pPr>
        <w:jc w:val="center"/>
        <w:rPr>
          <w:rFonts w:ascii="Trebuchet MS" w:hAnsi="Trebuchet MS"/>
          <w:sz w:val="24"/>
          <w:szCs w:val="24"/>
        </w:rPr>
      </w:pPr>
    </w:p>
    <w:p w:rsidR="00B942D5" w:rsidRPr="00D63B50" w:rsidRDefault="00B942D5" w:rsidP="00B942D5">
      <w:pPr>
        <w:pStyle w:val="ListParagraph"/>
        <w:rPr>
          <w:rFonts w:ascii="Trebuchet MS" w:hAnsi="Trebuchet MS"/>
          <w:sz w:val="24"/>
          <w:szCs w:val="24"/>
        </w:rPr>
      </w:pPr>
    </w:p>
    <w:p w:rsidR="003A25D8" w:rsidRPr="00D63B50" w:rsidRDefault="003A25D8" w:rsidP="00B942D5">
      <w:pPr>
        <w:pStyle w:val="ListParagraph"/>
        <w:rPr>
          <w:rFonts w:ascii="Trebuchet MS" w:hAnsi="Trebuchet MS"/>
        </w:rPr>
      </w:pPr>
    </w:p>
    <w:p w:rsidR="003A25D8" w:rsidRPr="00D63B50" w:rsidRDefault="003A25D8" w:rsidP="00B942D5">
      <w:pPr>
        <w:pStyle w:val="ListParagraph"/>
        <w:rPr>
          <w:rFonts w:ascii="Trebuchet MS" w:hAnsi="Trebuchet MS"/>
        </w:rPr>
      </w:pPr>
    </w:p>
    <w:p w:rsidR="003A25D8" w:rsidRPr="00D63B50" w:rsidRDefault="003A25D8" w:rsidP="00B942D5">
      <w:pPr>
        <w:pStyle w:val="ListParagraph"/>
        <w:rPr>
          <w:rFonts w:ascii="Trebuchet MS" w:hAnsi="Trebuchet MS"/>
        </w:rPr>
      </w:pPr>
    </w:p>
    <w:p w:rsidR="003A25D8" w:rsidRPr="00D63B50" w:rsidRDefault="003A25D8" w:rsidP="00B942D5">
      <w:pPr>
        <w:pStyle w:val="ListParagraph"/>
        <w:rPr>
          <w:rFonts w:ascii="Trebuchet MS" w:hAnsi="Trebuchet MS"/>
        </w:rPr>
      </w:pPr>
    </w:p>
    <w:p w:rsidR="003A25D8" w:rsidRPr="00D63B50" w:rsidRDefault="003A25D8" w:rsidP="00B942D5">
      <w:pPr>
        <w:pStyle w:val="ListParagraph"/>
        <w:rPr>
          <w:rFonts w:ascii="Trebuchet MS" w:hAnsi="Trebuchet MS"/>
        </w:rPr>
      </w:pPr>
    </w:p>
    <w:p w:rsidR="003A25D8" w:rsidRPr="00D63B50" w:rsidRDefault="003A25D8" w:rsidP="00B942D5">
      <w:pPr>
        <w:pStyle w:val="ListParagraph"/>
        <w:rPr>
          <w:rFonts w:ascii="Trebuchet MS" w:hAnsi="Trebuchet MS"/>
        </w:rPr>
      </w:pPr>
    </w:p>
    <w:p w:rsidR="003A25D8" w:rsidRPr="00D63B50" w:rsidRDefault="003A25D8" w:rsidP="00B942D5">
      <w:pPr>
        <w:pStyle w:val="ListParagraph"/>
        <w:rPr>
          <w:rFonts w:ascii="Trebuchet MS" w:hAnsi="Trebuchet MS"/>
        </w:rPr>
      </w:pPr>
    </w:p>
    <w:p w:rsidR="00207C5A" w:rsidRPr="00D63B50" w:rsidRDefault="00207C5A" w:rsidP="007271AF">
      <w:pPr>
        <w:rPr>
          <w:rFonts w:ascii="Trebuchet MS" w:hAnsi="Trebuchet MS"/>
        </w:rPr>
      </w:pPr>
    </w:p>
    <w:p w:rsidR="00207C5A" w:rsidRPr="00D63B50" w:rsidRDefault="00207C5A" w:rsidP="007271AF">
      <w:pPr>
        <w:rPr>
          <w:rFonts w:ascii="Trebuchet MS" w:hAnsi="Trebuchet MS"/>
        </w:rPr>
      </w:pPr>
    </w:p>
    <w:p w:rsidR="00C9494F" w:rsidRDefault="00C9494F" w:rsidP="00C9494F">
      <w:pPr>
        <w:pStyle w:val="Heading10"/>
        <w:numPr>
          <w:ilvl w:val="0"/>
          <w:numId w:val="0"/>
        </w:numPr>
        <w:ind w:left="360"/>
        <w:rPr>
          <w:rFonts w:ascii="Trebuchet MS" w:hAnsi="Trebuchet MS"/>
          <w:sz w:val="22"/>
          <w:szCs w:val="22"/>
        </w:rPr>
      </w:pPr>
      <w:bookmarkStart w:id="3" w:name="_Context"/>
      <w:bookmarkStart w:id="4" w:name="_Prevention_of_Cyber"/>
      <w:bookmarkStart w:id="5" w:name="_Responsibilities"/>
      <w:bookmarkStart w:id="6" w:name="_Responsibilities_for_the"/>
      <w:bookmarkStart w:id="7" w:name="_Responsibilities_for_safety"/>
      <w:bookmarkStart w:id="8" w:name="_Key_roles_and"/>
      <w:bookmarkEnd w:id="3"/>
      <w:bookmarkEnd w:id="4"/>
      <w:bookmarkEnd w:id="5"/>
      <w:bookmarkEnd w:id="6"/>
      <w:bookmarkEnd w:id="7"/>
      <w:bookmarkEnd w:id="8"/>
    </w:p>
    <w:p w:rsidR="00374065" w:rsidRDefault="00374065" w:rsidP="00374065"/>
    <w:p w:rsidR="00374065" w:rsidRDefault="00374065" w:rsidP="00374065"/>
    <w:p w:rsidR="00374065" w:rsidRDefault="00374065" w:rsidP="00374065"/>
    <w:p w:rsidR="00374065" w:rsidRDefault="00374065" w:rsidP="00374065"/>
    <w:p w:rsidR="00374065" w:rsidRPr="00374065" w:rsidRDefault="00374065" w:rsidP="00374065"/>
    <w:p w:rsidR="00122ED0" w:rsidRPr="00D63B50" w:rsidRDefault="002F2CF8" w:rsidP="00122ED0">
      <w:pPr>
        <w:pStyle w:val="Heading10"/>
        <w:rPr>
          <w:rFonts w:ascii="Trebuchet MS" w:hAnsi="Trebuchet MS"/>
          <w:sz w:val="22"/>
          <w:szCs w:val="22"/>
        </w:rPr>
      </w:pPr>
      <w:r w:rsidRPr="00D63B50">
        <w:rPr>
          <w:rFonts w:ascii="Trebuchet MS" w:hAnsi="Trebuchet MS"/>
          <w:sz w:val="22"/>
          <w:szCs w:val="22"/>
        </w:rPr>
        <w:lastRenderedPageBreak/>
        <w:t>Key roles and r</w:t>
      </w:r>
      <w:r w:rsidR="00482C00" w:rsidRPr="00D63B50">
        <w:rPr>
          <w:rFonts w:ascii="Trebuchet MS" w:hAnsi="Trebuchet MS"/>
          <w:sz w:val="22"/>
          <w:szCs w:val="22"/>
        </w:rPr>
        <w:t>esponsibilities</w:t>
      </w:r>
    </w:p>
    <w:p w:rsidR="00482C00" w:rsidRPr="00D63B50" w:rsidRDefault="00482C00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The </w:t>
      </w:r>
      <w:r w:rsidR="00B942D5" w:rsidRPr="00D63B50">
        <w:rPr>
          <w:rFonts w:ascii="Trebuchet MS" w:hAnsi="Trebuchet MS"/>
        </w:rPr>
        <w:t>Governing Body</w:t>
      </w:r>
      <w:r w:rsidRPr="00D63B50">
        <w:rPr>
          <w:rFonts w:ascii="Trebuchet MS" w:hAnsi="Trebuchet MS"/>
        </w:rPr>
        <w:t xml:space="preserve"> </w:t>
      </w:r>
      <w:r w:rsidR="00B942D5" w:rsidRPr="00D63B50">
        <w:rPr>
          <w:rFonts w:ascii="Trebuchet MS" w:hAnsi="Trebuchet MS"/>
        </w:rPr>
        <w:t xml:space="preserve">has overall responsibility for the implementation of the </w:t>
      </w:r>
      <w:r w:rsidR="00163601" w:rsidRPr="00D63B50">
        <w:rPr>
          <w:rFonts w:ascii="Trebuchet MS" w:hAnsi="Trebuchet MS"/>
        </w:rPr>
        <w:t>Administering Medication Policy</w:t>
      </w:r>
      <w:r w:rsidR="00B942D5" w:rsidRPr="00D63B50">
        <w:rPr>
          <w:rFonts w:ascii="Trebuchet MS" w:hAnsi="Trebuchet MS"/>
        </w:rPr>
        <w:t xml:space="preserve"> and procedures of </w:t>
      </w:r>
      <w:r w:rsidR="00D63B50">
        <w:rPr>
          <w:rFonts w:ascii="Trebuchet MS" w:hAnsi="Trebuchet MS"/>
        </w:rPr>
        <w:t>Holden Clough Primary.</w:t>
      </w:r>
    </w:p>
    <w:p w:rsidR="003625AB" w:rsidRPr="00D63B50" w:rsidRDefault="003625AB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The Governing Body has overall responsibility for ensuring that the </w:t>
      </w:r>
      <w:r w:rsidR="00163601" w:rsidRPr="00D63B50">
        <w:rPr>
          <w:rFonts w:ascii="Trebuchet MS" w:hAnsi="Trebuchet MS"/>
        </w:rPr>
        <w:t>Administering Medication Policy</w:t>
      </w:r>
      <w:r w:rsidRPr="00D63B50">
        <w:rPr>
          <w:rFonts w:ascii="Trebuchet MS" w:hAnsi="Trebuchet MS"/>
        </w:rPr>
        <w:t>, as written, does not discriminate on any grounds, including but not limited to</w:t>
      </w:r>
      <w:r w:rsidR="00E95A24" w:rsidRPr="00D63B50">
        <w:rPr>
          <w:rFonts w:ascii="Trebuchet MS" w:hAnsi="Trebuchet MS"/>
        </w:rPr>
        <w:t>:</w:t>
      </w:r>
      <w:r w:rsidRPr="00D63B50">
        <w:rPr>
          <w:rFonts w:ascii="Trebuchet MS" w:hAnsi="Trebuchet MS"/>
        </w:rPr>
        <w:t xml:space="preserve"> ethnicity/national origin, culture, religion, gender, disability or sexual orientation.</w:t>
      </w:r>
    </w:p>
    <w:p w:rsidR="003625AB" w:rsidRPr="00D63B50" w:rsidRDefault="003625AB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The Governing Body has responsibility for handling complaints regarding this policy as outlined in the school’s </w:t>
      </w:r>
      <w:r w:rsidR="00163601" w:rsidRPr="00D63B50">
        <w:rPr>
          <w:rFonts w:ascii="Trebuchet MS" w:hAnsi="Trebuchet MS"/>
        </w:rPr>
        <w:t>C</w:t>
      </w:r>
      <w:r w:rsidRPr="00D63B50">
        <w:rPr>
          <w:rFonts w:ascii="Trebuchet MS" w:hAnsi="Trebuchet MS"/>
        </w:rPr>
        <w:t xml:space="preserve">omplaints </w:t>
      </w:r>
      <w:r w:rsidR="003A25D8" w:rsidRPr="00D63B50">
        <w:rPr>
          <w:rFonts w:ascii="Trebuchet MS" w:hAnsi="Trebuchet MS"/>
        </w:rPr>
        <w:t>P</w:t>
      </w:r>
      <w:r w:rsidRPr="00D63B50">
        <w:rPr>
          <w:rFonts w:ascii="Trebuchet MS" w:hAnsi="Trebuchet MS"/>
        </w:rPr>
        <w:t xml:space="preserve">olicy. </w:t>
      </w:r>
    </w:p>
    <w:p w:rsidR="00C9494F" w:rsidRPr="00D63B50" w:rsidRDefault="00C9494F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The Governing Body has responsibility for ensuring the correct level of insurance is in place for the administration of medication.</w:t>
      </w:r>
    </w:p>
    <w:p w:rsidR="00B942D5" w:rsidRPr="00D63B50" w:rsidRDefault="00B942D5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The </w:t>
      </w:r>
      <w:r w:rsidR="005D391F" w:rsidRPr="00D63B50">
        <w:rPr>
          <w:rFonts w:ascii="Trebuchet MS" w:hAnsi="Trebuchet MS"/>
        </w:rPr>
        <w:t>Headteacher</w:t>
      </w:r>
      <w:r w:rsidRPr="00D63B50">
        <w:rPr>
          <w:rFonts w:ascii="Trebuchet MS" w:hAnsi="Trebuchet MS"/>
        </w:rPr>
        <w:t xml:space="preserve"> will be responsible for the day-to-day implementation and management of the </w:t>
      </w:r>
      <w:r w:rsidR="00163601" w:rsidRPr="00D63B50">
        <w:rPr>
          <w:rFonts w:ascii="Trebuchet MS" w:hAnsi="Trebuchet MS"/>
        </w:rPr>
        <w:t>Administering Medication Policy</w:t>
      </w:r>
      <w:r w:rsidRPr="00D63B50">
        <w:rPr>
          <w:rFonts w:ascii="Trebuchet MS" w:hAnsi="Trebuchet MS"/>
        </w:rPr>
        <w:t xml:space="preserve"> and procedures of</w:t>
      </w:r>
      <w:r w:rsidR="00D63B50">
        <w:rPr>
          <w:rFonts w:ascii="Trebuchet MS" w:hAnsi="Trebuchet MS"/>
        </w:rPr>
        <w:t xml:space="preserve"> Holden Clough Primary</w:t>
      </w:r>
      <w:r w:rsidRPr="00D63B50">
        <w:rPr>
          <w:rFonts w:ascii="Trebuchet MS" w:hAnsi="Trebuchet MS"/>
        </w:rPr>
        <w:t>.</w:t>
      </w:r>
    </w:p>
    <w:p w:rsidR="0071324A" w:rsidRPr="00D63B50" w:rsidRDefault="00B363D6" w:rsidP="00122ED0">
      <w:pPr>
        <w:pStyle w:val="Style2"/>
        <w:rPr>
          <w:rFonts w:ascii="Trebuchet MS" w:hAnsi="Trebuchet MS"/>
        </w:rPr>
      </w:pPr>
      <w:r>
        <w:rPr>
          <w:rFonts w:ascii="Trebuchet MS" w:hAnsi="Trebuchet MS"/>
        </w:rPr>
        <w:t>Faik Kordemir</w:t>
      </w:r>
      <w:r w:rsidR="00D63B50">
        <w:rPr>
          <w:rFonts w:ascii="Trebuchet MS" w:hAnsi="Trebuchet MS"/>
        </w:rPr>
        <w:t xml:space="preserve"> </w:t>
      </w:r>
      <w:r w:rsidR="0071324A" w:rsidRPr="00D63B50">
        <w:rPr>
          <w:rFonts w:ascii="Trebuchet MS" w:hAnsi="Trebuchet MS"/>
        </w:rPr>
        <w:t xml:space="preserve">is responsible for overseeing </w:t>
      </w:r>
      <w:r w:rsidR="00163601" w:rsidRPr="00D63B50">
        <w:rPr>
          <w:rFonts w:ascii="Trebuchet MS" w:hAnsi="Trebuchet MS"/>
        </w:rPr>
        <w:t>insulin</w:t>
      </w:r>
      <w:r w:rsidR="0071324A" w:rsidRPr="00D63B50">
        <w:rPr>
          <w:rFonts w:ascii="Trebuchet MS" w:hAnsi="Trebuchet MS"/>
        </w:rPr>
        <w:t xml:space="preserve"> injections</w:t>
      </w:r>
      <w:r w:rsidR="00163601" w:rsidRPr="00D63B50">
        <w:rPr>
          <w:rFonts w:ascii="Trebuchet MS" w:hAnsi="Trebuchet MS"/>
        </w:rPr>
        <w:t xml:space="preserve"> for diabetic pupils</w:t>
      </w:r>
      <w:r w:rsidR="0071324A" w:rsidRPr="00D63B50">
        <w:rPr>
          <w:rFonts w:ascii="Trebuchet MS" w:hAnsi="Trebuchet MS"/>
        </w:rPr>
        <w:t>.</w:t>
      </w:r>
    </w:p>
    <w:p w:rsidR="00B942D5" w:rsidRPr="00D63B50" w:rsidRDefault="00B942D5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Staff, including teachers, support staff and volunte</w:t>
      </w:r>
      <w:r w:rsidR="003625AB" w:rsidRPr="00D63B50">
        <w:rPr>
          <w:rFonts w:ascii="Trebuchet MS" w:hAnsi="Trebuchet MS"/>
        </w:rPr>
        <w:t>ers</w:t>
      </w:r>
      <w:r w:rsidR="00E95A24" w:rsidRPr="00D63B50">
        <w:rPr>
          <w:rFonts w:ascii="Trebuchet MS" w:hAnsi="Trebuchet MS"/>
        </w:rPr>
        <w:t>,</w:t>
      </w:r>
      <w:r w:rsidR="003625AB" w:rsidRPr="00D63B50">
        <w:rPr>
          <w:rFonts w:ascii="Trebuchet MS" w:hAnsi="Trebuchet MS"/>
        </w:rPr>
        <w:t xml:space="preserve"> will be responsible for following the policy and for</w:t>
      </w:r>
      <w:r w:rsidR="00DD6736" w:rsidRPr="00D63B50">
        <w:rPr>
          <w:rFonts w:ascii="Trebuchet MS" w:hAnsi="Trebuchet MS"/>
        </w:rPr>
        <w:t xml:space="preserve"> also</w:t>
      </w:r>
      <w:r w:rsidR="003625AB" w:rsidRPr="00D63B50">
        <w:rPr>
          <w:rFonts w:ascii="Trebuchet MS" w:hAnsi="Trebuchet MS"/>
        </w:rPr>
        <w:t xml:space="preserve"> ensuring pupils do so also.</w:t>
      </w:r>
    </w:p>
    <w:p w:rsidR="003625AB" w:rsidRPr="00D63B50" w:rsidRDefault="003625AB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Staff, including teachers, support staff and volunteers</w:t>
      </w:r>
      <w:r w:rsidR="00E95A24" w:rsidRPr="00D63B50">
        <w:rPr>
          <w:rFonts w:ascii="Trebuchet MS" w:hAnsi="Trebuchet MS"/>
        </w:rPr>
        <w:t>,</w:t>
      </w:r>
      <w:r w:rsidRPr="00D63B50">
        <w:rPr>
          <w:rFonts w:ascii="Trebuchet MS" w:hAnsi="Trebuchet MS"/>
        </w:rPr>
        <w:t xml:space="preserve"> will </w:t>
      </w:r>
      <w:r w:rsidR="001F05A7" w:rsidRPr="00D63B50">
        <w:rPr>
          <w:rFonts w:ascii="Trebuchet MS" w:hAnsi="Trebuchet MS"/>
        </w:rPr>
        <w:t>be responsible for</w:t>
      </w:r>
      <w:r w:rsidRPr="00D63B50">
        <w:rPr>
          <w:rFonts w:ascii="Trebuchet MS" w:hAnsi="Trebuchet MS"/>
        </w:rPr>
        <w:t xml:space="preserve"> implementing the agreed policy</w:t>
      </w:r>
      <w:r w:rsidR="00DD6736" w:rsidRPr="00D63B50">
        <w:rPr>
          <w:rFonts w:ascii="Trebuchet MS" w:hAnsi="Trebuchet MS"/>
        </w:rPr>
        <w:t xml:space="preserve"> fairly and consistently</w:t>
      </w:r>
      <w:r w:rsidRPr="00D63B50">
        <w:rPr>
          <w:rFonts w:ascii="Trebuchet MS" w:hAnsi="Trebuchet MS"/>
        </w:rPr>
        <w:t>.</w:t>
      </w:r>
    </w:p>
    <w:p w:rsidR="003625AB" w:rsidRPr="00D63B50" w:rsidRDefault="003625AB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Parents and carers will be expected to </w:t>
      </w:r>
      <w:r w:rsidR="00381ACB" w:rsidRPr="00D63B50">
        <w:rPr>
          <w:rFonts w:ascii="Trebuchet MS" w:hAnsi="Trebuchet MS"/>
        </w:rPr>
        <w:t>keep the school informed about any changes to their child/children’s health</w:t>
      </w:r>
      <w:r w:rsidRPr="00D63B50">
        <w:rPr>
          <w:rFonts w:ascii="Trebuchet MS" w:hAnsi="Trebuchet MS"/>
        </w:rPr>
        <w:t>.</w:t>
      </w:r>
    </w:p>
    <w:p w:rsidR="00C7381C" w:rsidRPr="00D63B50" w:rsidRDefault="00C7381C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Parents and carers will be expected to complete a </w:t>
      </w:r>
      <w:hyperlink w:anchor="_Appendix_2_Parental" w:history="1">
        <w:r w:rsidRPr="00D63B50">
          <w:rPr>
            <w:rStyle w:val="Hyperlink"/>
            <w:rFonts w:ascii="Trebuchet MS" w:hAnsi="Trebuchet MS"/>
          </w:rPr>
          <w:t>medication administration form</w:t>
        </w:r>
      </w:hyperlink>
      <w:r w:rsidRPr="00D63B50">
        <w:rPr>
          <w:rFonts w:ascii="Trebuchet MS" w:hAnsi="Trebuchet MS"/>
        </w:rPr>
        <w:t xml:space="preserve"> prior to bringing medication into school.</w:t>
      </w:r>
    </w:p>
    <w:p w:rsidR="00381ACB" w:rsidRPr="00D63B50" w:rsidRDefault="00381ACB" w:rsidP="00122ED0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Parents and carers will be expected to discuss medications with their child/children prior to requesting that a </w:t>
      </w:r>
      <w:r w:rsidR="004D72D4" w:rsidRPr="00D63B50">
        <w:rPr>
          <w:rFonts w:ascii="Trebuchet MS" w:hAnsi="Trebuchet MS"/>
        </w:rPr>
        <w:t xml:space="preserve">staff member </w:t>
      </w:r>
      <w:r w:rsidRPr="00D63B50">
        <w:rPr>
          <w:rFonts w:ascii="Trebuchet MS" w:hAnsi="Trebuchet MS"/>
        </w:rPr>
        <w:t>administers the medication.</w:t>
      </w:r>
    </w:p>
    <w:p w:rsidR="00122ED0" w:rsidRPr="00D63B50" w:rsidRDefault="002F2CF8" w:rsidP="00122ED0">
      <w:pPr>
        <w:pStyle w:val="Heading10"/>
        <w:rPr>
          <w:rFonts w:ascii="Trebuchet MS" w:hAnsi="Trebuchet MS"/>
          <w:sz w:val="22"/>
          <w:szCs w:val="22"/>
        </w:rPr>
      </w:pPr>
      <w:bookmarkStart w:id="9" w:name="_Actions_in_the"/>
      <w:bookmarkStart w:id="10" w:name="_Required_actions_if"/>
      <w:bookmarkStart w:id="11" w:name="_Organisation"/>
      <w:bookmarkStart w:id="12" w:name="_Definitions"/>
      <w:bookmarkEnd w:id="9"/>
      <w:bookmarkEnd w:id="10"/>
      <w:bookmarkEnd w:id="11"/>
      <w:bookmarkEnd w:id="12"/>
      <w:r w:rsidRPr="00D63B50">
        <w:rPr>
          <w:rFonts w:ascii="Trebuchet MS" w:hAnsi="Trebuchet MS"/>
          <w:sz w:val="22"/>
          <w:szCs w:val="22"/>
        </w:rPr>
        <w:t>Definitions</w:t>
      </w:r>
    </w:p>
    <w:p w:rsidR="00E76457" w:rsidRPr="00D63B50" w:rsidRDefault="00D63B50" w:rsidP="00381ACB">
      <w:pPr>
        <w:pStyle w:val="Style2"/>
        <w:spacing w:after="0"/>
        <w:rPr>
          <w:rFonts w:ascii="Trebuchet MS" w:hAnsi="Trebuchet MS"/>
        </w:rPr>
      </w:pPr>
      <w:r>
        <w:rPr>
          <w:rFonts w:ascii="Trebuchet MS" w:hAnsi="Trebuchet MS"/>
        </w:rPr>
        <w:t>Holden Clough Primary</w:t>
      </w:r>
      <w:r w:rsidRPr="00D63B5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="002F2CF8" w:rsidRPr="00D63B50">
        <w:rPr>
          <w:rFonts w:ascii="Trebuchet MS" w:hAnsi="Trebuchet MS"/>
        </w:rPr>
        <w:t xml:space="preserve">defines </w:t>
      </w:r>
      <w:r w:rsidR="00E76457" w:rsidRPr="00D63B50">
        <w:rPr>
          <w:rFonts w:ascii="Trebuchet MS" w:hAnsi="Trebuchet MS"/>
        </w:rPr>
        <w:t>“</w:t>
      </w:r>
      <w:r w:rsidR="00381ACB" w:rsidRPr="00D63B50">
        <w:rPr>
          <w:rFonts w:ascii="Trebuchet MS" w:hAnsi="Trebuchet MS"/>
        </w:rPr>
        <w:t>medication</w:t>
      </w:r>
      <w:r w:rsidR="00E76457" w:rsidRPr="00D63B50">
        <w:rPr>
          <w:rFonts w:ascii="Trebuchet MS" w:hAnsi="Trebuchet MS"/>
        </w:rPr>
        <w:t xml:space="preserve">” as any </w:t>
      </w:r>
      <w:bookmarkStart w:id="13" w:name="_Training_of_staff"/>
      <w:bookmarkEnd w:id="13"/>
      <w:r w:rsidR="00381ACB" w:rsidRPr="00D63B50">
        <w:rPr>
          <w:rFonts w:ascii="Trebuchet MS" w:hAnsi="Trebuchet MS"/>
        </w:rPr>
        <w:t>prescribed or over the counter medicine.</w:t>
      </w:r>
    </w:p>
    <w:p w:rsidR="00381ACB" w:rsidRPr="00D63B50" w:rsidRDefault="00D63B50" w:rsidP="00381ACB">
      <w:pPr>
        <w:pStyle w:val="Style2"/>
        <w:rPr>
          <w:rFonts w:ascii="Trebuchet MS" w:hAnsi="Trebuchet MS"/>
        </w:rPr>
      </w:pPr>
      <w:r>
        <w:rPr>
          <w:rFonts w:ascii="Trebuchet MS" w:hAnsi="Trebuchet MS"/>
        </w:rPr>
        <w:t xml:space="preserve">Holden Clough Primary </w:t>
      </w:r>
      <w:r w:rsidR="00381ACB" w:rsidRPr="00D63B50">
        <w:rPr>
          <w:rFonts w:ascii="Trebuchet MS" w:hAnsi="Trebuchet MS"/>
        </w:rPr>
        <w:t>defines “prescription medication” as any drug or device prescribed by a doctor.</w:t>
      </w:r>
    </w:p>
    <w:p w:rsidR="00AF0B19" w:rsidRPr="00D63B50" w:rsidRDefault="00D63B50" w:rsidP="00381ACB">
      <w:pPr>
        <w:pStyle w:val="Style2"/>
        <w:rPr>
          <w:rFonts w:ascii="Trebuchet MS" w:hAnsi="Trebuchet MS"/>
        </w:rPr>
      </w:pPr>
      <w:r>
        <w:rPr>
          <w:rFonts w:ascii="Trebuchet MS" w:hAnsi="Trebuchet MS"/>
        </w:rPr>
        <w:t>Holden Clough Primary</w:t>
      </w:r>
      <w:r w:rsidRPr="00D63B50">
        <w:rPr>
          <w:rFonts w:ascii="Trebuchet MS" w:hAnsi="Trebuchet MS"/>
        </w:rPr>
        <w:t xml:space="preserve"> </w:t>
      </w:r>
      <w:r w:rsidR="00AF0B19" w:rsidRPr="00D63B50">
        <w:rPr>
          <w:rFonts w:ascii="Trebuchet MS" w:hAnsi="Trebuchet MS"/>
        </w:rPr>
        <w:t>defines a “staff member” as any member of staff employed at</w:t>
      </w:r>
      <w:r w:rsidRPr="00D63B5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Holden Clough Primary </w:t>
      </w:r>
      <w:r w:rsidR="003F7944" w:rsidRPr="00D63B50">
        <w:rPr>
          <w:rFonts w:ascii="Trebuchet MS" w:hAnsi="Trebuchet MS"/>
        </w:rPr>
        <w:t>,</w:t>
      </w:r>
      <w:r w:rsidR="00AF0B19" w:rsidRPr="00D63B50">
        <w:rPr>
          <w:rFonts w:ascii="Trebuchet MS" w:hAnsi="Trebuchet MS"/>
        </w:rPr>
        <w:t xml:space="preserve"> including teachers.</w:t>
      </w:r>
    </w:p>
    <w:p w:rsidR="00DE2036" w:rsidRDefault="00DE2036" w:rsidP="00DE2036">
      <w:pPr>
        <w:pStyle w:val="Heading10"/>
        <w:numPr>
          <w:ilvl w:val="0"/>
          <w:numId w:val="0"/>
        </w:numPr>
        <w:ind w:left="360"/>
        <w:rPr>
          <w:rFonts w:ascii="Trebuchet MS" w:hAnsi="Trebuchet MS"/>
          <w:sz w:val="22"/>
          <w:szCs w:val="22"/>
        </w:rPr>
      </w:pPr>
    </w:p>
    <w:p w:rsidR="00273A32" w:rsidRDefault="00273A32" w:rsidP="00D9522E">
      <w:pPr>
        <w:pStyle w:val="Heading10"/>
        <w:rPr>
          <w:rFonts w:ascii="Trebuchet MS" w:hAnsi="Trebuchet MS"/>
          <w:sz w:val="22"/>
          <w:szCs w:val="22"/>
        </w:rPr>
      </w:pPr>
      <w:bookmarkStart w:id="14" w:name="_Training_of_staff_1"/>
      <w:bookmarkEnd w:id="14"/>
    </w:p>
    <w:p w:rsidR="00D9522E" w:rsidRPr="00D63B50" w:rsidRDefault="00D9522E" w:rsidP="00D9522E">
      <w:pPr>
        <w:pStyle w:val="Heading10"/>
        <w:rPr>
          <w:rFonts w:ascii="Trebuchet MS" w:hAnsi="Trebuchet MS"/>
          <w:sz w:val="22"/>
          <w:szCs w:val="22"/>
        </w:rPr>
      </w:pPr>
      <w:r w:rsidRPr="00D63B50">
        <w:rPr>
          <w:rFonts w:ascii="Trebuchet MS" w:hAnsi="Trebuchet MS"/>
          <w:sz w:val="22"/>
          <w:szCs w:val="22"/>
        </w:rPr>
        <w:lastRenderedPageBreak/>
        <w:t>Training of staff</w:t>
      </w:r>
    </w:p>
    <w:p w:rsidR="00D9522E" w:rsidRPr="00D63B50" w:rsidRDefault="00D9522E" w:rsidP="00D9522E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Teachers and support staff will receive</w:t>
      </w:r>
      <w:r w:rsidR="004E018D" w:rsidRPr="00D63B50">
        <w:rPr>
          <w:rFonts w:ascii="Trebuchet MS" w:hAnsi="Trebuchet MS"/>
        </w:rPr>
        <w:t xml:space="preserve"> </w:t>
      </w:r>
      <w:r w:rsidR="00330BD2" w:rsidRPr="00D63B50">
        <w:rPr>
          <w:rFonts w:ascii="Trebuchet MS" w:hAnsi="Trebuchet MS"/>
        </w:rPr>
        <w:t xml:space="preserve">training on the </w:t>
      </w:r>
      <w:r w:rsidR="00163601" w:rsidRPr="00D63B50">
        <w:rPr>
          <w:rFonts w:ascii="Trebuchet MS" w:hAnsi="Trebuchet MS"/>
        </w:rPr>
        <w:t>Administering Medication Policy</w:t>
      </w:r>
      <w:r w:rsidRPr="00D63B50">
        <w:rPr>
          <w:rFonts w:ascii="Trebuchet MS" w:hAnsi="Trebuchet MS"/>
        </w:rPr>
        <w:t xml:space="preserve"> as part of their new starter induction.</w:t>
      </w:r>
    </w:p>
    <w:p w:rsidR="00D9522E" w:rsidRPr="00D63B50" w:rsidRDefault="00D9522E" w:rsidP="00D9522E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Teachers and support staff will receive regular and ongoing training as part of their development.</w:t>
      </w:r>
    </w:p>
    <w:p w:rsidR="008C2CD3" w:rsidRPr="00D63B50" w:rsidRDefault="00DE5048" w:rsidP="0012519B">
      <w:pPr>
        <w:pStyle w:val="Heading10"/>
        <w:rPr>
          <w:rFonts w:ascii="Trebuchet MS" w:hAnsi="Trebuchet MS"/>
          <w:sz w:val="22"/>
          <w:szCs w:val="22"/>
        </w:rPr>
      </w:pPr>
      <w:bookmarkStart w:id="15" w:name="_Drug_Education"/>
      <w:bookmarkStart w:id="16" w:name="_Pupil_expectations"/>
      <w:bookmarkStart w:id="17" w:name="_Smoking_and_Drug"/>
      <w:bookmarkStart w:id="18" w:name="_Guidelines"/>
      <w:bookmarkEnd w:id="15"/>
      <w:bookmarkEnd w:id="16"/>
      <w:bookmarkEnd w:id="17"/>
      <w:bookmarkEnd w:id="18"/>
      <w:r w:rsidRPr="00D63B50">
        <w:rPr>
          <w:rFonts w:ascii="Trebuchet MS" w:hAnsi="Trebuchet MS"/>
          <w:sz w:val="22"/>
          <w:szCs w:val="22"/>
        </w:rPr>
        <w:t>Guidelines</w:t>
      </w:r>
    </w:p>
    <w:p w:rsidR="00A12F1B" w:rsidRPr="00D63B50" w:rsidRDefault="004D72D4" w:rsidP="00112B99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Prior to </w:t>
      </w:r>
      <w:r w:rsidR="00AF0B19" w:rsidRPr="00D63B50">
        <w:rPr>
          <w:rFonts w:ascii="Trebuchet MS" w:hAnsi="Trebuchet MS"/>
        </w:rPr>
        <w:t>staff members</w:t>
      </w:r>
      <w:r w:rsidR="00381ACB" w:rsidRPr="00D63B50">
        <w:rPr>
          <w:rFonts w:ascii="Trebuchet MS" w:hAnsi="Trebuchet MS"/>
        </w:rPr>
        <w:t xml:space="preserve"> administering any medication, the parents / care</w:t>
      </w:r>
      <w:r w:rsidR="00DE5048" w:rsidRPr="00D63B50">
        <w:rPr>
          <w:rFonts w:ascii="Trebuchet MS" w:hAnsi="Trebuchet MS"/>
        </w:rPr>
        <w:t>rs of the child must complete and sign a</w:t>
      </w:r>
      <w:r w:rsidR="00381ACB" w:rsidRPr="00D63B50">
        <w:rPr>
          <w:rFonts w:ascii="Trebuchet MS" w:hAnsi="Trebuchet MS"/>
        </w:rPr>
        <w:t xml:space="preserve"> medication</w:t>
      </w:r>
      <w:r w:rsidR="00C27596" w:rsidRPr="00D63B50">
        <w:rPr>
          <w:rFonts w:ascii="Trebuchet MS" w:hAnsi="Trebuchet MS"/>
        </w:rPr>
        <w:t xml:space="preserve"> administration</w:t>
      </w:r>
      <w:r w:rsidR="00381ACB" w:rsidRPr="00D63B50">
        <w:rPr>
          <w:rFonts w:ascii="Trebuchet MS" w:hAnsi="Trebuchet MS"/>
        </w:rPr>
        <w:t xml:space="preserve"> form.</w:t>
      </w:r>
    </w:p>
    <w:p w:rsidR="00F64E82" w:rsidRPr="00D63B50" w:rsidRDefault="00F64E82" w:rsidP="00112B99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No child will be given medicines without written parental consent, or </w:t>
      </w:r>
      <w:r w:rsidRPr="00B363D6">
        <w:rPr>
          <w:rFonts w:ascii="Trebuchet MS" w:hAnsi="Trebuchet MS"/>
          <w:b/>
        </w:rPr>
        <w:t>asp</w:t>
      </w:r>
      <w:r w:rsidR="004D72D4" w:rsidRPr="00B363D6">
        <w:rPr>
          <w:rFonts w:ascii="Trebuchet MS" w:hAnsi="Trebuchet MS"/>
          <w:b/>
        </w:rPr>
        <w:t>i</w:t>
      </w:r>
      <w:r w:rsidRPr="00B363D6">
        <w:rPr>
          <w:rFonts w:ascii="Trebuchet MS" w:hAnsi="Trebuchet MS"/>
          <w:b/>
        </w:rPr>
        <w:t>rin</w:t>
      </w:r>
      <w:r w:rsidRPr="00D63B50">
        <w:rPr>
          <w:rFonts w:ascii="Trebuchet MS" w:hAnsi="Trebuchet MS"/>
        </w:rPr>
        <w:t xml:space="preserve"> unless prescribed by a doctor.</w:t>
      </w:r>
    </w:p>
    <w:p w:rsidR="00B363D6" w:rsidRDefault="00F64E82" w:rsidP="00B363D6">
      <w:pPr>
        <w:pStyle w:val="Style2"/>
        <w:numPr>
          <w:ilvl w:val="0"/>
          <w:numId w:val="0"/>
        </w:numPr>
        <w:ind w:left="1728"/>
        <w:rPr>
          <w:rFonts w:ascii="Trebuchet MS" w:hAnsi="Trebuchet MS"/>
        </w:rPr>
      </w:pPr>
      <w:r w:rsidRPr="00B363D6">
        <w:rPr>
          <w:rFonts w:ascii="Trebuchet MS" w:hAnsi="Trebuchet MS"/>
        </w:rPr>
        <w:t xml:space="preserve">Medicines MUST be </w:t>
      </w:r>
      <w:r w:rsidRPr="00B363D6">
        <w:rPr>
          <w:rFonts w:ascii="Trebuchet MS" w:hAnsi="Trebuchet MS"/>
          <w:b/>
        </w:rPr>
        <w:t>in date</w:t>
      </w:r>
      <w:r w:rsidRPr="00B363D6">
        <w:rPr>
          <w:rFonts w:ascii="Trebuchet MS" w:hAnsi="Trebuchet MS"/>
        </w:rPr>
        <w:t xml:space="preserve">, </w:t>
      </w:r>
      <w:r w:rsidRPr="00B363D6">
        <w:rPr>
          <w:rFonts w:ascii="Trebuchet MS" w:hAnsi="Trebuchet MS"/>
          <w:b/>
        </w:rPr>
        <w:t>labelled</w:t>
      </w:r>
      <w:r w:rsidRPr="00B363D6">
        <w:rPr>
          <w:rFonts w:ascii="Trebuchet MS" w:hAnsi="Trebuchet MS"/>
        </w:rPr>
        <w:t xml:space="preserve">, and provided in the </w:t>
      </w:r>
      <w:r w:rsidRPr="00B363D6">
        <w:rPr>
          <w:rFonts w:ascii="Trebuchet MS" w:hAnsi="Trebuchet MS"/>
          <w:b/>
        </w:rPr>
        <w:t>original container</w:t>
      </w:r>
      <w:r w:rsidRPr="00B363D6">
        <w:rPr>
          <w:rFonts w:ascii="Trebuchet MS" w:hAnsi="Trebuchet MS"/>
        </w:rPr>
        <w:t xml:space="preserve"> with</w:t>
      </w:r>
      <w:r w:rsidR="00C9494F" w:rsidRPr="00B363D6">
        <w:rPr>
          <w:rFonts w:ascii="Trebuchet MS" w:hAnsi="Trebuchet MS"/>
        </w:rPr>
        <w:t xml:space="preserve"> dosage</w:t>
      </w:r>
      <w:r w:rsidRPr="00B363D6">
        <w:rPr>
          <w:rFonts w:ascii="Trebuchet MS" w:hAnsi="Trebuchet MS"/>
        </w:rPr>
        <w:t xml:space="preserve"> instructions. Medicines which do not meet th</w:t>
      </w:r>
      <w:r w:rsidR="00C9494F" w:rsidRPr="00B363D6">
        <w:rPr>
          <w:rFonts w:ascii="Trebuchet MS" w:hAnsi="Trebuchet MS"/>
        </w:rPr>
        <w:t>ese</w:t>
      </w:r>
      <w:r w:rsidRPr="00B363D6">
        <w:rPr>
          <w:rFonts w:ascii="Trebuchet MS" w:hAnsi="Trebuchet MS"/>
        </w:rPr>
        <w:t xml:space="preserve"> criteria will not be administered.</w:t>
      </w:r>
      <w:r w:rsidR="00B363D6">
        <w:rPr>
          <w:rFonts w:ascii="Trebuchet MS" w:hAnsi="Trebuchet MS"/>
        </w:rPr>
        <w:t xml:space="preserve"> </w:t>
      </w:r>
    </w:p>
    <w:p w:rsidR="00B76D41" w:rsidRPr="001A513B" w:rsidRDefault="007B77BE" w:rsidP="001A513B">
      <w:pPr>
        <w:pStyle w:val="Style2"/>
      </w:pPr>
      <w:r w:rsidRPr="001A513B">
        <w:t>Non prescribed medication, including tablets and creams, such as</w:t>
      </w:r>
      <w:r w:rsidR="001A513B" w:rsidRPr="001A513B">
        <w:t xml:space="preserve"> </w:t>
      </w:r>
      <w:r w:rsidRPr="001A513B">
        <w:t>allergy relief and paracetamol can be administered in school as long as</w:t>
      </w:r>
      <w:r w:rsidR="001A513B" w:rsidRPr="001A513B">
        <w:t xml:space="preserve"> </w:t>
      </w:r>
      <w:r w:rsidRPr="001A513B">
        <w:t>schools follow the ‘Supporting pupils at school with medical conditions</w:t>
      </w:r>
      <w:r w:rsidR="001A513B" w:rsidRPr="001A513B">
        <w:t xml:space="preserve"> </w:t>
      </w:r>
      <w:r w:rsidR="001A513B">
        <w:t>policy’</w:t>
      </w:r>
      <w:r w:rsidRPr="001A513B">
        <w:t>. Medication should be provided in the original packaging and</w:t>
      </w:r>
      <w:r w:rsidR="001A513B" w:rsidRPr="001A513B">
        <w:t xml:space="preserve"> </w:t>
      </w:r>
      <w:r w:rsidRPr="001A513B">
        <w:t>written records must be kept in line with the policy. The school should</w:t>
      </w:r>
      <w:r w:rsidR="001A513B" w:rsidRPr="001A513B">
        <w:t xml:space="preserve"> </w:t>
      </w:r>
      <w:r w:rsidRPr="001A513B">
        <w:t>obtain confirmation from the parent/carer that the child has used this</w:t>
      </w:r>
      <w:r w:rsidR="001A513B" w:rsidRPr="001A513B">
        <w:t xml:space="preserve"> </w:t>
      </w:r>
      <w:r w:rsidRPr="001A513B">
        <w:t>medication before and did not suffer any allergic or other adverse</w:t>
      </w:r>
      <w:r w:rsidR="00273A32" w:rsidRPr="001A513B">
        <w:t xml:space="preserve"> </w:t>
      </w:r>
      <w:r w:rsidRPr="001A513B">
        <w:t xml:space="preserve">reaction. </w:t>
      </w:r>
      <w:r w:rsidRPr="001A513B">
        <w:rPr>
          <w:b/>
        </w:rPr>
        <w:t>Sun cream is not covered by this policy</w:t>
      </w:r>
      <w:r w:rsidRPr="001A513B">
        <w:t>.</w:t>
      </w:r>
      <w:r w:rsidR="001A513B">
        <w:t xml:space="preserve"> Non prescribed medication (n</w:t>
      </w:r>
      <w:r w:rsidR="00B363D6" w:rsidRPr="001A513B">
        <w:t>o</w:t>
      </w:r>
      <w:r w:rsidR="001A513B">
        <w:t>t</w:t>
      </w:r>
      <w:r w:rsidR="00B363D6" w:rsidRPr="001A513B">
        <w:t xml:space="preserve"> </w:t>
      </w:r>
      <w:r w:rsidR="001A513B">
        <w:t>a</w:t>
      </w:r>
      <w:r w:rsidR="00B363D6" w:rsidRPr="001A513B">
        <w:t xml:space="preserve">spirin or </w:t>
      </w:r>
      <w:r w:rsidR="001A513B">
        <w:t>a</w:t>
      </w:r>
      <w:r w:rsidR="00B363D6" w:rsidRPr="001A513B">
        <w:t xml:space="preserve">spiring </w:t>
      </w:r>
      <w:r w:rsidR="001A513B">
        <w:t>c</w:t>
      </w:r>
      <w:r w:rsidR="00B363D6" w:rsidRPr="001A513B">
        <w:t xml:space="preserve">ontaining medication) should only be given up to </w:t>
      </w:r>
      <w:r w:rsidR="00BB343D" w:rsidRPr="001A513B">
        <w:t>48</w:t>
      </w:r>
      <w:r w:rsidR="00B363D6" w:rsidRPr="001A513B">
        <w:t xml:space="preserve"> hours and parents should be advised to seek medical opinion if the need continuous. </w:t>
      </w:r>
      <w:r w:rsidR="00B76D41" w:rsidRPr="001A513B">
        <w:t xml:space="preserve">Always check when the previous dosage was taken and record it. </w:t>
      </w:r>
      <w:r w:rsidR="004F1F49" w:rsidRPr="001A513B">
        <w:t xml:space="preserve">Homeopathic medicine is regarded as non-essential and </w:t>
      </w:r>
      <w:r w:rsidR="004F1F49" w:rsidRPr="001A513B">
        <w:rPr>
          <w:b/>
          <w:bCs/>
        </w:rPr>
        <w:t xml:space="preserve">will not </w:t>
      </w:r>
      <w:r w:rsidR="004F1F49" w:rsidRPr="001A513B">
        <w:t>be administered</w:t>
      </w:r>
    </w:p>
    <w:p w:rsidR="00B363D6" w:rsidRPr="00B363D6" w:rsidRDefault="00B363D6" w:rsidP="00B363D6">
      <w:pPr>
        <w:pStyle w:val="PolicyLevel3"/>
        <w:ind w:left="1224" w:hanging="504"/>
        <w:rPr>
          <w:rFonts w:ascii="Trebuchet MS" w:hAnsi="Trebuchet MS"/>
        </w:rPr>
      </w:pPr>
    </w:p>
    <w:p w:rsidR="0039018A" w:rsidRPr="00D63B50" w:rsidRDefault="00DE5048" w:rsidP="00112B99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A maximum of four weeks supply of the medication may be provided to the school</w:t>
      </w:r>
      <w:r w:rsidR="0039018A" w:rsidRPr="00D63B50">
        <w:rPr>
          <w:rFonts w:ascii="Trebuchet MS" w:hAnsi="Trebuchet MS"/>
        </w:rPr>
        <w:t>.</w:t>
      </w:r>
    </w:p>
    <w:p w:rsidR="00F64E82" w:rsidRPr="00D63B50" w:rsidRDefault="00F64E82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For chronic or long-term conditions and disabilities, an Individual Healthcare Plan (IHCP) will be developed</w:t>
      </w:r>
      <w:r w:rsidR="00AF6504" w:rsidRPr="00D63B50">
        <w:rPr>
          <w:rFonts w:ascii="Trebuchet MS" w:hAnsi="Trebuchet MS"/>
        </w:rPr>
        <w:t xml:space="preserve"> in liaison with the pupil, parents/carers, headteacher, SENCO and medical professionals.</w:t>
      </w:r>
    </w:p>
    <w:p w:rsidR="00F64E82" w:rsidRPr="00D63B50" w:rsidRDefault="00F64E82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Medications will only be administered at school if it would be detrimental to the child not to do so.</w:t>
      </w:r>
    </w:p>
    <w:p w:rsidR="00C9494F" w:rsidRPr="00D63B50" w:rsidRDefault="00F64E82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 xml:space="preserve">Medications will be stored securely in the </w:t>
      </w:r>
      <w:r w:rsidR="00D63B50">
        <w:rPr>
          <w:rFonts w:ascii="Trebuchet MS" w:hAnsi="Trebuchet MS"/>
        </w:rPr>
        <w:t xml:space="preserve">staff room.  </w:t>
      </w:r>
      <w:r w:rsidR="00C9494F" w:rsidRPr="00D63B50">
        <w:rPr>
          <w:rFonts w:ascii="Trebuchet MS" w:hAnsi="Trebuchet MS"/>
        </w:rPr>
        <w:t>Only qualified staff may administer a controlled drug.</w:t>
      </w:r>
    </w:p>
    <w:p w:rsidR="00F64E82" w:rsidRPr="00D63B50" w:rsidRDefault="00AF0B19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Staff members</w:t>
      </w:r>
      <w:r w:rsidR="00C9494F" w:rsidRPr="00D63B50">
        <w:rPr>
          <w:rFonts w:ascii="Trebuchet MS" w:hAnsi="Trebuchet MS"/>
        </w:rPr>
        <w:t xml:space="preserve"> may refuse to administer medication. If a class teacher refuses to administer medication, the headteacher will delegate the responsibility to another </w:t>
      </w:r>
      <w:r w:rsidRPr="00D63B50">
        <w:rPr>
          <w:rFonts w:ascii="Trebuchet MS" w:hAnsi="Trebuchet MS"/>
        </w:rPr>
        <w:t>staff member</w:t>
      </w:r>
      <w:r w:rsidR="00C9494F" w:rsidRPr="00D63B50">
        <w:rPr>
          <w:rFonts w:ascii="Trebuchet MS" w:hAnsi="Trebuchet MS"/>
        </w:rPr>
        <w:t>.</w:t>
      </w:r>
    </w:p>
    <w:p w:rsidR="00C9494F" w:rsidRPr="00D63B50" w:rsidRDefault="00C9494F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lastRenderedPageBreak/>
        <w:t>Any medications left over at the end of the course will be returned to the child’s parents.</w:t>
      </w:r>
    </w:p>
    <w:p w:rsidR="00C9494F" w:rsidRPr="00D63B50" w:rsidRDefault="00C9494F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Written records will be kept of any medication administered to children.</w:t>
      </w:r>
    </w:p>
    <w:p w:rsidR="00C9494F" w:rsidRPr="00D63B50" w:rsidRDefault="00C9494F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Pupils will never be prevented from accessing their medication.</w:t>
      </w:r>
    </w:p>
    <w:p w:rsidR="00C9494F" w:rsidRPr="00D63B50" w:rsidRDefault="00C9494F" w:rsidP="00F64E82">
      <w:pPr>
        <w:pStyle w:val="Style2"/>
        <w:rPr>
          <w:rFonts w:ascii="Trebuchet MS" w:hAnsi="Trebuchet MS"/>
        </w:rPr>
      </w:pPr>
      <w:r w:rsidRPr="00D63B50">
        <w:rPr>
          <w:rFonts w:ascii="Trebuchet MS" w:hAnsi="Trebuchet MS"/>
        </w:rPr>
        <w:t>Where appropriate, pupils will be encouraged to take their own medication under the supervision of a teacher.</w:t>
      </w:r>
    </w:p>
    <w:p w:rsidR="00C7381C" w:rsidRPr="00D63B50" w:rsidRDefault="00D63B50" w:rsidP="00F64E82">
      <w:pPr>
        <w:pStyle w:val="Style2"/>
        <w:rPr>
          <w:rFonts w:ascii="Trebuchet MS" w:hAnsi="Trebuchet MS"/>
        </w:rPr>
      </w:pPr>
      <w:r>
        <w:rPr>
          <w:rFonts w:ascii="Trebuchet MS" w:hAnsi="Trebuchet MS"/>
        </w:rPr>
        <w:t>Holden Clough Primary</w:t>
      </w:r>
      <w:r w:rsidRPr="00D63B50">
        <w:rPr>
          <w:rFonts w:ascii="Trebuchet MS" w:hAnsi="Trebuchet MS"/>
        </w:rPr>
        <w:t xml:space="preserve"> </w:t>
      </w:r>
      <w:r w:rsidR="00C7381C" w:rsidRPr="00D63B50">
        <w:rPr>
          <w:rFonts w:ascii="Trebuchet MS" w:hAnsi="Trebuchet MS"/>
        </w:rPr>
        <w:t>cannot be held responsible for side effects which occur when medication is taken correctly.</w:t>
      </w:r>
    </w:p>
    <w:p w:rsidR="003E1D1E" w:rsidRDefault="003E1D1E" w:rsidP="0071324A">
      <w:pPr>
        <w:pStyle w:val="Style2"/>
        <w:numPr>
          <w:ilvl w:val="0"/>
          <w:numId w:val="0"/>
        </w:numPr>
        <w:rPr>
          <w:rFonts w:ascii="Trebuchet MS" w:hAnsi="Trebuchet MS" w:cs="Arial"/>
        </w:rPr>
      </w:pPr>
      <w:bookmarkStart w:id="19" w:name="_Support_for_the"/>
      <w:bookmarkStart w:id="20" w:name="_Stewards"/>
      <w:bookmarkStart w:id="21" w:name="_Illegal_drugs"/>
      <w:bookmarkStart w:id="22" w:name="_Investigation"/>
      <w:bookmarkStart w:id="23" w:name="_Cancellation"/>
      <w:bookmarkStart w:id="24" w:name="_Pupils,_staff_and"/>
      <w:bookmarkStart w:id="25" w:name="_Rewarding_good_behaviour"/>
      <w:bookmarkEnd w:id="19"/>
      <w:bookmarkEnd w:id="20"/>
      <w:bookmarkEnd w:id="21"/>
      <w:bookmarkEnd w:id="22"/>
      <w:bookmarkEnd w:id="23"/>
      <w:bookmarkEnd w:id="24"/>
      <w:bookmarkEnd w:id="25"/>
    </w:p>
    <w:p w:rsidR="00BB343D" w:rsidRDefault="00BB343D" w:rsidP="0071324A">
      <w:pPr>
        <w:pStyle w:val="Style2"/>
        <w:numPr>
          <w:ilvl w:val="0"/>
          <w:numId w:val="0"/>
        </w:numPr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49"/>
        <w:gridCol w:w="4459"/>
      </w:tblGrid>
      <w:tr w:rsidR="00BB343D" w:rsidRPr="00BB343D" w:rsidTr="00BB343D">
        <w:trPr>
          <w:trHeight w:val="458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343D" w:rsidRPr="00BB343D" w:rsidRDefault="00BB343D" w:rsidP="00BB343D">
            <w:pPr>
              <w:spacing w:before="120" w:after="0" w:line="240" w:lineRule="auto"/>
              <w:rPr>
                <w:rFonts w:ascii="Arial" w:eastAsia="MS Mincho" w:hAnsi="Arial" w:cs="Arial"/>
                <w:b/>
                <w:color w:val="FFFFFF"/>
                <w:sz w:val="40"/>
                <w:szCs w:val="40"/>
              </w:rPr>
            </w:pPr>
            <w:r w:rsidRPr="00BB343D">
              <w:rPr>
                <w:rFonts w:ascii="Arial" w:eastAsia="MS Mincho" w:hAnsi="Arial" w:cs="Arial"/>
                <w:b/>
                <w:color w:val="FFFFFF"/>
                <w:sz w:val="40"/>
                <w:szCs w:val="40"/>
              </w:rPr>
              <w:t>Do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B343D" w:rsidRPr="00BB343D" w:rsidRDefault="00BB343D" w:rsidP="00BB343D">
            <w:pPr>
              <w:spacing w:after="0" w:line="240" w:lineRule="auto"/>
              <w:rPr>
                <w:rFonts w:ascii="Arial" w:eastAsia="MS Mincho" w:hAnsi="Arial" w:cs="Arial"/>
                <w:b/>
                <w:color w:val="FFFFFF"/>
                <w:sz w:val="40"/>
                <w:szCs w:val="40"/>
              </w:rPr>
            </w:pPr>
            <w:r w:rsidRPr="00BB343D">
              <w:rPr>
                <w:rFonts w:ascii="Arial" w:eastAsia="MS Mincho" w:hAnsi="Arial" w:cs="Arial"/>
                <w:b/>
                <w:color w:val="FFFFFF"/>
                <w:sz w:val="40"/>
                <w:szCs w:val="40"/>
              </w:rPr>
              <w:t>Do not</w:t>
            </w:r>
          </w:p>
        </w:tc>
      </w:tr>
      <w:tr w:rsidR="00BB343D" w:rsidRPr="00BB343D" w:rsidTr="00505BEC">
        <w:trPr>
          <w:trHeight w:val="516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3D" w:rsidRPr="00BB343D" w:rsidRDefault="00BB343D" w:rsidP="00BB343D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BB343D" w:rsidRPr="00BB343D" w:rsidRDefault="00BB343D" w:rsidP="00BB343D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  <w:b/>
              </w:rPr>
            </w:pPr>
            <w:r w:rsidRPr="00BB343D">
              <w:rPr>
                <w:rFonts w:ascii="Arial" w:eastAsia="Calibri" w:hAnsi="Arial" w:cs="Arial"/>
              </w:rPr>
              <w:t>Remember that any member of school staff may be asked to provide support to pupils with medical conditions, but they are not obliged to do so</w:t>
            </w:r>
          </w:p>
          <w:p w:rsidR="00BB343D" w:rsidRPr="00BB343D" w:rsidRDefault="00BB343D" w:rsidP="00BB343D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Check the maximum dosage and when the previous dosage was taken before administering medicine</w:t>
            </w:r>
          </w:p>
          <w:p w:rsidR="00BB343D" w:rsidRPr="00BB343D" w:rsidRDefault="00BB343D" w:rsidP="00BB343D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Keep a record of all medicines administered. The record should state the type of medicine, the dosage, how and when it was administered, and the member of staff who administered it</w:t>
            </w:r>
          </w:p>
          <w:p w:rsidR="00BB343D" w:rsidRPr="00BB343D" w:rsidRDefault="00BB343D" w:rsidP="00BB343D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 xml:space="preserve">Inform parents if their child has received medicine or been unwell at school </w:t>
            </w:r>
          </w:p>
          <w:p w:rsidR="00BB343D" w:rsidRPr="00BB343D" w:rsidRDefault="00BB343D" w:rsidP="00BB343D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Store medicine safely</w:t>
            </w:r>
          </w:p>
          <w:p w:rsidR="00BB343D" w:rsidRPr="00BB343D" w:rsidRDefault="00BB343D" w:rsidP="00BB343D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Ensure that the child knows where his or her medicine is kept, and can access it immediately</w:t>
            </w:r>
          </w:p>
          <w:p w:rsidR="00BB343D" w:rsidRPr="00BB343D" w:rsidRDefault="00BB343D" w:rsidP="00BB343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3D" w:rsidRPr="00BB343D" w:rsidRDefault="00BB343D" w:rsidP="00BB343D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BB343D" w:rsidRPr="00BB343D" w:rsidRDefault="00BB343D" w:rsidP="00BB343D">
            <w:pPr>
              <w:numPr>
                <w:ilvl w:val="0"/>
                <w:numId w:val="23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  <w:shd w:val="clear" w:color="auto" w:fill="FFFFFF"/>
              </w:rPr>
              <w:t>Give prescription medicines or undertake healthcare procedures without appropriate training</w:t>
            </w:r>
          </w:p>
          <w:p w:rsidR="00BB343D" w:rsidRPr="00BB343D" w:rsidRDefault="00BB343D" w:rsidP="00BB343D">
            <w:pPr>
              <w:numPr>
                <w:ilvl w:val="0"/>
                <w:numId w:val="23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Accept medicines unless they are in-date, labelled, in the original container and accompanied by instructions</w:t>
            </w:r>
          </w:p>
          <w:p w:rsidR="00BB343D" w:rsidRPr="00BB343D" w:rsidRDefault="00BB343D" w:rsidP="00BB343D">
            <w:pPr>
              <w:numPr>
                <w:ilvl w:val="0"/>
                <w:numId w:val="23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Give prescription or non-prescription medicine to a child without written parental consent, unless in exceptional circumstances</w:t>
            </w:r>
          </w:p>
          <w:p w:rsidR="00BB343D" w:rsidRPr="00BB343D" w:rsidRDefault="00BB343D" w:rsidP="00BB343D">
            <w:pPr>
              <w:numPr>
                <w:ilvl w:val="0"/>
                <w:numId w:val="23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 xml:space="preserve">Give medicine containing </w:t>
            </w:r>
            <w:r w:rsidRPr="00273A32">
              <w:rPr>
                <w:rFonts w:ascii="Arial" w:eastAsia="Calibri" w:hAnsi="Arial" w:cs="Arial"/>
                <w:b/>
              </w:rPr>
              <w:t>aspirin</w:t>
            </w:r>
            <w:r w:rsidRPr="00BB343D">
              <w:rPr>
                <w:rFonts w:ascii="Arial" w:eastAsia="Calibri" w:hAnsi="Arial" w:cs="Arial"/>
              </w:rPr>
              <w:t xml:space="preserve"> to a child unless it has been prescribed by a doctor</w:t>
            </w:r>
          </w:p>
          <w:p w:rsidR="00BB343D" w:rsidRPr="00BB343D" w:rsidRDefault="00BB343D" w:rsidP="00BB343D">
            <w:pPr>
              <w:numPr>
                <w:ilvl w:val="0"/>
                <w:numId w:val="23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Lock away emergency medicine or devices such as adrenaline pens or asthma inhalers</w:t>
            </w:r>
          </w:p>
          <w:p w:rsidR="00BB343D" w:rsidRPr="00BB343D" w:rsidRDefault="00BB343D" w:rsidP="00BB343D">
            <w:pPr>
              <w:numPr>
                <w:ilvl w:val="0"/>
                <w:numId w:val="23"/>
              </w:numPr>
              <w:spacing w:after="0" w:line="240" w:lineRule="auto"/>
              <w:ind w:hanging="720"/>
              <w:contextualSpacing/>
              <w:rPr>
                <w:rFonts w:ascii="Arial" w:eastAsia="Calibri" w:hAnsi="Arial" w:cs="Arial"/>
              </w:rPr>
            </w:pPr>
            <w:r w:rsidRPr="00BB343D">
              <w:rPr>
                <w:rFonts w:ascii="Arial" w:eastAsia="Calibri" w:hAnsi="Arial" w:cs="Arial"/>
              </w:rPr>
              <w:t>Force a child to take their medicine. If the child refuses to take it, follow the procedure in the individual healthcare plan and inform their parents</w:t>
            </w:r>
          </w:p>
          <w:p w:rsidR="00BB343D" w:rsidRPr="00BB343D" w:rsidRDefault="00BB343D" w:rsidP="00BB343D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BB343D" w:rsidRPr="00D63B50" w:rsidRDefault="00BB343D" w:rsidP="0071324A">
      <w:pPr>
        <w:pStyle w:val="Style2"/>
        <w:numPr>
          <w:ilvl w:val="0"/>
          <w:numId w:val="0"/>
        </w:numPr>
        <w:rPr>
          <w:rFonts w:ascii="Trebuchet MS" w:hAnsi="Trebuchet MS" w:cs="Arial"/>
        </w:rPr>
        <w:sectPr w:rsidR="00BB343D" w:rsidRPr="00D63B50" w:rsidSect="00D63B50">
          <w:pgSz w:w="11906" w:h="16838"/>
          <w:pgMar w:top="1440" w:right="1440" w:bottom="1440" w:left="1440" w:header="709" w:footer="1415" w:gutter="0"/>
          <w:pgBorders w:offsetFrom="page">
            <w:top w:val="single" w:sz="36" w:space="24" w:color="31D5B6"/>
            <w:left w:val="single" w:sz="36" w:space="24" w:color="31D5B6"/>
            <w:bottom w:val="single" w:sz="36" w:space="24" w:color="31D5B6"/>
            <w:right w:val="single" w:sz="36" w:space="24" w:color="31D5B6"/>
          </w:pgBorders>
          <w:cols w:space="708"/>
          <w:docGrid w:linePitch="360"/>
        </w:sectPr>
      </w:pPr>
    </w:p>
    <w:p w:rsidR="001E5AF6" w:rsidRPr="00D63B50" w:rsidRDefault="007B104A" w:rsidP="00C9494F">
      <w:pPr>
        <w:pStyle w:val="Heading10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bookmarkStart w:id="26" w:name="_Appendix_1_–"/>
      <w:bookmarkEnd w:id="26"/>
      <w:r w:rsidRPr="00D63B50">
        <w:rPr>
          <w:rFonts w:ascii="Trebuchet MS" w:hAnsi="Trebuchet MS"/>
          <w:sz w:val="22"/>
          <w:szCs w:val="22"/>
        </w:rPr>
        <w:lastRenderedPageBreak/>
        <w:t xml:space="preserve">Appendix 1 – </w:t>
      </w:r>
      <w:r w:rsidR="00C9494F" w:rsidRPr="00D63B50">
        <w:rPr>
          <w:rFonts w:ascii="Trebuchet MS" w:hAnsi="Trebuchet MS"/>
          <w:sz w:val="22"/>
          <w:szCs w:val="22"/>
        </w:rPr>
        <w:t>Individual Healthcare Plan Template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4407C1" w:rsidRPr="00D63B50" w:rsidTr="00C9494F">
        <w:tc>
          <w:tcPr>
            <w:tcW w:w="5000" w:type="pct"/>
          </w:tcPr>
          <w:p w:rsidR="004407C1" w:rsidRPr="00D63B50" w:rsidRDefault="00D63B50" w:rsidP="00D34614">
            <w:pPr>
              <w:jc w:val="center"/>
              <w:rPr>
                <w:rFonts w:ascii="Trebuchet MS" w:hAnsi="Trebuchet MS" w:cs="Arial"/>
              </w:rPr>
            </w:pPr>
            <w:r w:rsidRPr="00D63B50">
              <w:rPr>
                <w:rFonts w:ascii="Trebuchet MS" w:eastAsiaTheme="majorEastAsia" w:hAnsi="Trebuchet MS" w:cstheme="majorBidi"/>
                <w:noProof/>
                <w:color w:val="31D5B6"/>
                <w:sz w:val="24"/>
                <w:szCs w:val="24"/>
                <w:lang w:eastAsia="en-GB"/>
              </w:rPr>
              <w:t>Holden Clough Primary</w:t>
            </w:r>
            <w:r w:rsidRPr="00D63B50">
              <w:rPr>
                <w:rFonts w:asciiTheme="majorHAnsi" w:eastAsiaTheme="majorEastAsia" w:hAnsiTheme="majorHAnsi" w:cstheme="majorBidi"/>
                <w:noProof/>
                <w:color w:val="31D5B6"/>
                <w:sz w:val="80"/>
                <w:szCs w:val="80"/>
                <w:lang w:eastAsia="en-GB"/>
              </w:rPr>
              <w:t xml:space="preserve"> </w:t>
            </w:r>
            <w:r w:rsidR="004407C1" w:rsidRPr="00D63B50">
              <w:rPr>
                <w:rFonts w:ascii="Trebuchet MS" w:hAnsi="Trebuchet MS" w:cs="Arial"/>
              </w:rPr>
              <w:t>Individual Healthcare Plan</w:t>
            </w:r>
          </w:p>
        </w:tc>
      </w:tr>
      <w:tr w:rsidR="00C9494F" w:rsidRPr="00D63B50" w:rsidTr="00C9494F">
        <w:tc>
          <w:tcPr>
            <w:tcW w:w="5000" w:type="pct"/>
          </w:tcPr>
          <w:p w:rsidR="00C9494F" w:rsidRPr="00D63B50" w:rsidRDefault="004407C1" w:rsidP="00035546">
            <w:pPr>
              <w:rPr>
                <w:rFonts w:ascii="Trebuchet MS" w:hAnsi="Trebuchet MS"/>
                <w:b/>
              </w:rPr>
            </w:pPr>
            <w:bookmarkStart w:id="27" w:name="_Appendix_2_–"/>
            <w:bookmarkEnd w:id="27"/>
            <w:r w:rsidRPr="00D63B50">
              <w:rPr>
                <w:rFonts w:ascii="Trebuchet MS" w:hAnsi="Trebuchet MS"/>
                <w:b/>
              </w:rPr>
              <w:t>Pupil n</w:t>
            </w:r>
            <w:r w:rsidR="00C9494F" w:rsidRPr="00D63B50">
              <w:rPr>
                <w:rFonts w:ascii="Trebuchet MS" w:hAnsi="Trebuchet MS"/>
                <w:b/>
              </w:rPr>
              <w:t xml:space="preserve">ame: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Address: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Date of Birth:</w:t>
            </w:r>
          </w:p>
          <w:p w:rsidR="004407C1" w:rsidRPr="00D63B50" w:rsidRDefault="004407C1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DE2036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Class teacher</w:t>
            </w:r>
            <w:r w:rsidR="00C9494F" w:rsidRPr="00D63B50">
              <w:rPr>
                <w:rFonts w:ascii="Trebuchet MS" w:hAnsi="Trebuchet MS"/>
                <w:b/>
              </w:rPr>
              <w:t>: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4407C1">
            <w:pPr>
              <w:spacing w:after="0"/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Medical Condition: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  <w:tcBorders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:rsidR="004407C1" w:rsidRPr="00D63B50" w:rsidRDefault="004407C1" w:rsidP="00035546">
            <w:pPr>
              <w:rPr>
                <w:rFonts w:ascii="Trebuchet MS" w:hAnsi="Trebuchet MS"/>
                <w:b/>
              </w:rPr>
            </w:pPr>
          </w:p>
          <w:p w:rsidR="004407C1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Date plan drawn up: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Review date:</w:t>
            </w:r>
          </w:p>
          <w:p w:rsidR="00374065" w:rsidRDefault="00374065" w:rsidP="00035546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  <w:p w:rsidR="00374065" w:rsidRDefault="00374065" w:rsidP="00035546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  <w:p w:rsidR="00374065" w:rsidRDefault="00374065" w:rsidP="00035546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  <w:p w:rsidR="00374065" w:rsidRDefault="00374065" w:rsidP="00035546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  <w:p w:rsidR="00C9494F" w:rsidRPr="00D63B50" w:rsidRDefault="00C9494F" w:rsidP="00035546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D63B50">
              <w:rPr>
                <w:rFonts w:ascii="Trebuchet MS" w:hAnsi="Trebuchet MS"/>
                <w:b/>
                <w:u w:val="single"/>
              </w:rPr>
              <w:t>CONTACT INFORMATION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  <w:u w:val="single"/>
              </w:rPr>
            </w:pPr>
            <w:r w:rsidRPr="00D63B50">
              <w:rPr>
                <w:rFonts w:ascii="Trebuchet MS" w:hAnsi="Trebuchet MS"/>
                <w:b/>
                <w:u w:val="single"/>
              </w:rPr>
              <w:t xml:space="preserve">Family Contact 1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Name: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Phone No:</w:t>
            </w:r>
            <w:r w:rsidRPr="00D63B50">
              <w:rPr>
                <w:rFonts w:ascii="Trebuchet MS" w:hAnsi="Trebuchet MS"/>
                <w:b/>
              </w:rPr>
              <w:tab/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(work):  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(home):                      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(mobile):                     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Relationship: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  <w:u w:val="single"/>
              </w:rPr>
            </w:pPr>
            <w:r w:rsidRPr="00D63B50">
              <w:rPr>
                <w:rFonts w:ascii="Trebuchet MS" w:hAnsi="Trebuchet MS"/>
                <w:b/>
                <w:u w:val="single"/>
              </w:rPr>
              <w:t>Family Contact 2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Name: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Phone No:</w:t>
            </w:r>
            <w:r w:rsidRPr="00D63B50">
              <w:rPr>
                <w:rFonts w:ascii="Trebuchet MS" w:hAnsi="Trebuchet MS"/>
                <w:b/>
              </w:rPr>
              <w:tab/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(work):  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(home):                      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(mobile):                      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Relationship: </w:t>
            </w:r>
          </w:p>
          <w:p w:rsidR="004407C1" w:rsidRPr="00D63B50" w:rsidRDefault="004407C1" w:rsidP="00035546">
            <w:pPr>
              <w:rPr>
                <w:rFonts w:ascii="Trebuchet MS" w:hAnsi="Trebuchet MS"/>
                <w:b/>
                <w:u w:val="single"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  <w:u w:val="single"/>
              </w:rPr>
            </w:pPr>
            <w:r w:rsidRPr="00D63B50">
              <w:rPr>
                <w:rFonts w:ascii="Trebuchet MS" w:hAnsi="Trebuchet MS"/>
                <w:b/>
                <w:u w:val="single"/>
              </w:rPr>
              <w:t>GP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Name:</w:t>
            </w:r>
          </w:p>
          <w:p w:rsidR="004407C1" w:rsidRPr="00D63B50" w:rsidRDefault="004407C1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Address: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Phone No: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  <w:u w:val="single"/>
              </w:rPr>
            </w:pPr>
            <w:r w:rsidRPr="00D63B50">
              <w:rPr>
                <w:rFonts w:ascii="Trebuchet MS" w:hAnsi="Trebuchet MS"/>
                <w:b/>
                <w:u w:val="single"/>
              </w:rPr>
              <w:lastRenderedPageBreak/>
              <w:t>Clinic/Hospital Contact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Name:           </w:t>
            </w: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               </w:t>
            </w:r>
          </w:p>
          <w:p w:rsidR="004407C1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 xml:space="preserve">Phone No:                      </w:t>
            </w:r>
          </w:p>
          <w:p w:rsidR="004407C1" w:rsidRPr="00D63B50" w:rsidRDefault="004407C1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Describe medical condition and give details of pupil’s individual symptoms: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:rsidR="004407C1" w:rsidRPr="00D63B50" w:rsidRDefault="004407C1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4407C1">
            <w:pPr>
              <w:spacing w:after="0"/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Daily care requirements (e.g. before sport/at lunchtime):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:rsidR="00C9494F" w:rsidRPr="00D63B50" w:rsidRDefault="00C9494F" w:rsidP="00035546">
            <w:pPr>
              <w:rPr>
                <w:rFonts w:ascii="Trebuchet MS" w:hAnsi="Trebuchet MS"/>
              </w:rPr>
            </w:pPr>
          </w:p>
          <w:p w:rsidR="004407C1" w:rsidRPr="00D63B50" w:rsidRDefault="004407C1" w:rsidP="00035546">
            <w:pPr>
              <w:rPr>
                <w:rFonts w:ascii="Trebuchet MS" w:hAnsi="Trebuchet MS"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lastRenderedPageBreak/>
              <w:t>Describe what constitutes an emergency for the pupil, and the action to be taken if this occurs: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:rsidR="00C9494F" w:rsidRPr="00D63B50" w:rsidRDefault="00C9494F" w:rsidP="00035546">
            <w:pPr>
              <w:rPr>
                <w:rFonts w:ascii="Trebuchet MS" w:hAnsi="Trebuchet MS"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Follow up care: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:rsidR="00C9494F" w:rsidRPr="00D63B50" w:rsidRDefault="00C9494F" w:rsidP="00035546">
            <w:pPr>
              <w:rPr>
                <w:rFonts w:ascii="Trebuchet MS" w:hAnsi="Trebuchet MS"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hAnsi="Trebuchet MS"/>
                <w:b/>
              </w:rPr>
              <w:t>Who is responsible in an emergency (State if different on off-site activities)</w:t>
            </w:r>
            <w:r w:rsidR="004407C1" w:rsidRPr="00D63B50">
              <w:rPr>
                <w:rFonts w:ascii="Trebuchet MS" w:hAnsi="Trebuchet MS"/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035546">
              <w:trPr>
                <w:trHeight w:val="567"/>
              </w:trPr>
              <w:tc>
                <w:tcPr>
                  <w:tcW w:w="90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:rsidR="004407C1" w:rsidRPr="00D63B50" w:rsidRDefault="004407C1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p w:rsidR="00C9494F" w:rsidRPr="00D63B50" w:rsidRDefault="00C9494F" w:rsidP="00035546">
            <w:pPr>
              <w:rPr>
                <w:rFonts w:ascii="Trebuchet MS" w:hAnsi="Trebuchet MS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9"/>
              <w:gridCol w:w="4381"/>
            </w:tblGrid>
            <w:tr w:rsidR="004407C1" w:rsidRPr="00D63B50" w:rsidTr="004407C1">
              <w:trPr>
                <w:trHeight w:val="1134"/>
              </w:trPr>
              <w:tc>
                <w:tcPr>
                  <w:tcW w:w="4505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  <w:r w:rsidRPr="00D63B50">
                    <w:rPr>
                      <w:rFonts w:ascii="Trebuchet MS" w:hAnsi="Trebuchet MS"/>
                      <w:b/>
                    </w:rPr>
                    <w:t>Signed</w:t>
                  </w:r>
                </w:p>
              </w:tc>
              <w:tc>
                <w:tcPr>
                  <w:tcW w:w="4506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  <w:r w:rsidRPr="00D63B50">
                    <w:rPr>
                      <w:rFonts w:ascii="Trebuchet MS" w:hAnsi="Trebuchet MS"/>
                      <w:b/>
                    </w:rPr>
                    <w:t>Date</w:t>
                  </w:r>
                </w:p>
              </w:tc>
            </w:tr>
            <w:tr w:rsidR="004407C1" w:rsidRPr="00D63B50" w:rsidTr="004407C1">
              <w:trPr>
                <w:trHeight w:val="1134"/>
              </w:trPr>
              <w:tc>
                <w:tcPr>
                  <w:tcW w:w="4505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  <w:r w:rsidRPr="00D63B50">
                    <w:rPr>
                      <w:rFonts w:ascii="Trebuchet MS" w:hAnsi="Trebuchet MS"/>
                      <w:b/>
                    </w:rPr>
                    <w:t>Parent/Carer</w:t>
                  </w:r>
                </w:p>
              </w:tc>
              <w:tc>
                <w:tcPr>
                  <w:tcW w:w="4506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1134"/>
              </w:trPr>
              <w:tc>
                <w:tcPr>
                  <w:tcW w:w="4505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  <w:r w:rsidRPr="00D63B50">
                    <w:rPr>
                      <w:rFonts w:ascii="Trebuchet MS" w:hAnsi="Trebuchet MS"/>
                      <w:b/>
                    </w:rPr>
                    <w:t>Pupil (where appropriate)</w:t>
                  </w:r>
                </w:p>
              </w:tc>
              <w:tc>
                <w:tcPr>
                  <w:tcW w:w="4506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1134"/>
              </w:trPr>
              <w:tc>
                <w:tcPr>
                  <w:tcW w:w="4505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  <w:r w:rsidRPr="00D63B50">
                    <w:rPr>
                      <w:rFonts w:ascii="Trebuchet MS" w:hAnsi="Trebuchet MS"/>
                      <w:b/>
                    </w:rPr>
                    <w:t>Headteacher</w:t>
                  </w:r>
                </w:p>
              </w:tc>
              <w:tc>
                <w:tcPr>
                  <w:tcW w:w="4506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1134"/>
              </w:trPr>
              <w:tc>
                <w:tcPr>
                  <w:tcW w:w="4505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  <w:r w:rsidRPr="00D63B50">
                    <w:rPr>
                      <w:rFonts w:ascii="Trebuchet MS" w:hAnsi="Trebuchet MS"/>
                      <w:b/>
                    </w:rPr>
                    <w:t>SENCO</w:t>
                  </w:r>
                </w:p>
              </w:tc>
              <w:tc>
                <w:tcPr>
                  <w:tcW w:w="4506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407C1" w:rsidRPr="00D63B50" w:rsidTr="004407C1">
              <w:trPr>
                <w:trHeight w:val="1134"/>
              </w:trPr>
              <w:tc>
                <w:tcPr>
                  <w:tcW w:w="4505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  <w:r w:rsidRPr="00D63B50">
                    <w:rPr>
                      <w:rFonts w:ascii="Trebuchet MS" w:hAnsi="Trebuchet MS"/>
                      <w:b/>
                    </w:rPr>
                    <w:t>GP</w:t>
                  </w:r>
                </w:p>
              </w:tc>
              <w:tc>
                <w:tcPr>
                  <w:tcW w:w="4506" w:type="dxa"/>
                </w:tcPr>
                <w:p w:rsidR="004407C1" w:rsidRPr="00D63B50" w:rsidRDefault="004407C1" w:rsidP="00035546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:rsidR="00C9494F" w:rsidRPr="00D63B50" w:rsidRDefault="00C9494F" w:rsidP="004407C1">
            <w:pPr>
              <w:rPr>
                <w:rFonts w:ascii="Trebuchet MS" w:hAnsi="Trebuchet MS"/>
              </w:rPr>
            </w:pPr>
          </w:p>
          <w:p w:rsidR="004407C1" w:rsidRPr="00D63B50" w:rsidRDefault="004407C1" w:rsidP="004407C1">
            <w:pPr>
              <w:rPr>
                <w:rFonts w:ascii="Trebuchet MS" w:hAnsi="Trebuchet MS"/>
              </w:rPr>
            </w:pPr>
          </w:p>
        </w:tc>
      </w:tr>
    </w:tbl>
    <w:p w:rsidR="003E50AF" w:rsidRPr="00D63B50" w:rsidRDefault="003E50AF" w:rsidP="00C9494F">
      <w:pPr>
        <w:rPr>
          <w:rFonts w:ascii="Trebuchet MS" w:hAnsi="Trebuchet MS" w:cs="Arial"/>
        </w:rPr>
      </w:pPr>
    </w:p>
    <w:p w:rsidR="003E50AF" w:rsidRPr="00D63B50" w:rsidRDefault="003E50AF" w:rsidP="003E50AF">
      <w:pPr>
        <w:rPr>
          <w:rFonts w:ascii="Trebuchet MS" w:hAnsi="Trebuchet MS" w:cs="Arial"/>
        </w:rPr>
        <w:sectPr w:rsidR="003E50AF" w:rsidRPr="00D63B50" w:rsidSect="00D63B50">
          <w:pgSz w:w="11906" w:h="16838"/>
          <w:pgMar w:top="1440" w:right="1440" w:bottom="1135" w:left="1440" w:header="709" w:footer="709" w:gutter="0"/>
          <w:pgBorders w:offsetFrom="page">
            <w:top w:val="single" w:sz="36" w:space="24" w:color="31D5B6"/>
            <w:left w:val="single" w:sz="36" w:space="24" w:color="31D5B6"/>
            <w:bottom w:val="single" w:sz="36" w:space="24" w:color="31D5B6"/>
            <w:right w:val="single" w:sz="36" w:space="24" w:color="31D5B6"/>
          </w:pgBorders>
          <w:cols w:space="708"/>
          <w:docGrid w:linePitch="360"/>
        </w:sectPr>
      </w:pPr>
    </w:p>
    <w:p w:rsidR="00D34614" w:rsidRPr="00D63B50" w:rsidRDefault="00D34614" w:rsidP="00D34614">
      <w:pPr>
        <w:pStyle w:val="Heading10"/>
        <w:numPr>
          <w:ilvl w:val="0"/>
          <w:numId w:val="0"/>
        </w:numPr>
        <w:ind w:left="360" w:hanging="360"/>
        <w:rPr>
          <w:rFonts w:ascii="Trebuchet MS" w:hAnsi="Trebuchet MS"/>
          <w:sz w:val="22"/>
          <w:szCs w:val="22"/>
        </w:rPr>
      </w:pPr>
      <w:bookmarkStart w:id="28" w:name="_Appendix_4_-"/>
      <w:bookmarkStart w:id="29" w:name="_Appendix_2_Parental"/>
      <w:bookmarkEnd w:id="28"/>
      <w:bookmarkEnd w:id="29"/>
      <w:r w:rsidRPr="00D63B50">
        <w:rPr>
          <w:rFonts w:ascii="Trebuchet MS" w:hAnsi="Trebuchet MS"/>
          <w:sz w:val="22"/>
          <w:szCs w:val="22"/>
        </w:rPr>
        <w:lastRenderedPageBreak/>
        <w:t>Appendix 2</w:t>
      </w:r>
      <w:r w:rsidR="005337EB" w:rsidRPr="00D63B50">
        <w:rPr>
          <w:rFonts w:ascii="Trebuchet MS" w:hAnsi="Trebuchet MS"/>
          <w:sz w:val="22"/>
          <w:szCs w:val="22"/>
        </w:rPr>
        <w:t xml:space="preserve"> - </w:t>
      </w:r>
      <w:r w:rsidRPr="00D63B50">
        <w:rPr>
          <w:rFonts w:ascii="Trebuchet MS" w:hAnsi="Trebuchet MS"/>
          <w:sz w:val="22"/>
          <w:szCs w:val="22"/>
        </w:rPr>
        <w:t xml:space="preserve">Parental agreement for school to administer medicine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4614" w:rsidRPr="00D63B50" w:rsidTr="00D34614">
        <w:tc>
          <w:tcPr>
            <w:tcW w:w="10682" w:type="dxa"/>
          </w:tcPr>
          <w:p w:rsidR="00D34614" w:rsidRPr="00D63B50" w:rsidRDefault="00D63B50" w:rsidP="00D34614">
            <w:pPr>
              <w:jc w:val="center"/>
              <w:rPr>
                <w:rFonts w:ascii="Trebuchet MS" w:hAnsi="Trebuchet MS"/>
              </w:rPr>
            </w:pPr>
            <w:r w:rsidRPr="00D63B50">
              <w:rPr>
                <w:rFonts w:ascii="Trebuchet MS" w:eastAsiaTheme="majorEastAsia" w:hAnsi="Trebuchet MS" w:cstheme="majorBidi"/>
                <w:noProof/>
                <w:color w:val="31D5B6"/>
                <w:sz w:val="24"/>
                <w:szCs w:val="24"/>
                <w:lang w:eastAsia="en-GB"/>
              </w:rPr>
              <w:t>Holden Clough Primary</w:t>
            </w:r>
            <w:r>
              <w:rPr>
                <w:rFonts w:ascii="Trebuchet MS" w:hAnsi="Trebuchet MS" w:cs="Arial"/>
              </w:rPr>
              <w:t xml:space="preserve"> </w:t>
            </w:r>
            <w:r w:rsidR="00D34614" w:rsidRPr="00D63B50">
              <w:rPr>
                <w:rFonts w:ascii="Trebuchet MS" w:hAnsi="Trebuchet MS" w:cs="Arial"/>
              </w:rPr>
              <w:t>Medication Administration Form</w:t>
            </w:r>
          </w:p>
        </w:tc>
      </w:tr>
      <w:tr w:rsidR="00D34614" w:rsidRPr="00D63B50" w:rsidTr="00D34614">
        <w:tc>
          <w:tcPr>
            <w:tcW w:w="10682" w:type="dxa"/>
          </w:tcPr>
          <w:p w:rsidR="00D34614" w:rsidRPr="00D63B50" w:rsidRDefault="00D63B50" w:rsidP="00D34614">
            <w:pPr>
              <w:rPr>
                <w:rFonts w:ascii="Trebuchet MS" w:hAnsi="Trebuchet MS"/>
                <w:b/>
              </w:rPr>
            </w:pPr>
            <w:r w:rsidRPr="00D63B50">
              <w:rPr>
                <w:rFonts w:ascii="Trebuchet MS" w:eastAsiaTheme="majorEastAsia" w:hAnsi="Trebuchet MS" w:cstheme="majorBidi"/>
                <w:noProof/>
                <w:color w:val="31D5B6"/>
                <w:sz w:val="24"/>
                <w:szCs w:val="24"/>
                <w:lang w:eastAsia="en-GB"/>
              </w:rPr>
              <w:t>Holden Clough Primary</w:t>
            </w:r>
            <w:r w:rsidRPr="00D63B50">
              <w:rPr>
                <w:rFonts w:asciiTheme="majorHAnsi" w:eastAsiaTheme="majorEastAsia" w:hAnsiTheme="majorHAnsi" w:cstheme="majorBidi"/>
                <w:noProof/>
                <w:color w:val="31D5B6"/>
                <w:sz w:val="80"/>
                <w:szCs w:val="80"/>
                <w:lang w:eastAsia="en-GB"/>
              </w:rPr>
              <w:t xml:space="preserve"> </w:t>
            </w:r>
            <w:r w:rsidR="00D34614" w:rsidRPr="00D63B50">
              <w:rPr>
                <w:rFonts w:ascii="Trebuchet MS" w:hAnsi="Trebuchet MS"/>
                <w:b/>
              </w:rPr>
              <w:t>will not give your child medicine unless you complete and sign this form.</w:t>
            </w:r>
          </w:p>
          <w:p w:rsidR="00D34614" w:rsidRPr="00D63B50" w:rsidRDefault="00D34614" w:rsidP="00D34614">
            <w:pPr>
              <w:rPr>
                <w:rFonts w:ascii="Trebuchet MS" w:hAnsi="Trebuchet M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4"/>
              <w:gridCol w:w="25"/>
              <w:gridCol w:w="5071"/>
            </w:tblGrid>
            <w:tr w:rsidR="00D34614" w:rsidRPr="00D63B50" w:rsidTr="00D34614">
              <w:tc>
                <w:tcPr>
                  <w:tcW w:w="5253" w:type="dxa"/>
                  <w:gridSpan w:val="2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 xml:space="preserve">Name of Child: </w:t>
                  </w:r>
                </w:p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203" w:type="dxa"/>
                </w:tcPr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D34614">
              <w:tc>
                <w:tcPr>
                  <w:tcW w:w="5253" w:type="dxa"/>
                  <w:gridSpan w:val="2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 xml:space="preserve">Date of Birth: 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203" w:type="dxa"/>
                </w:tcPr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D34614">
              <w:tc>
                <w:tcPr>
                  <w:tcW w:w="5253" w:type="dxa"/>
                  <w:gridSpan w:val="2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 xml:space="preserve">Group/Class/Form: 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203" w:type="dxa"/>
                </w:tcPr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F51EAC">
              <w:tc>
                <w:tcPr>
                  <w:tcW w:w="10456" w:type="dxa"/>
                  <w:gridSpan w:val="3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 xml:space="preserve">Medical condition/illness: 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38059E">
              <w:tc>
                <w:tcPr>
                  <w:tcW w:w="10456" w:type="dxa"/>
                  <w:gridSpan w:val="3"/>
                </w:tcPr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Medicine/s:</w:t>
                  </w:r>
                </w:p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AB4FDC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38059E">
              <w:tc>
                <w:tcPr>
                  <w:tcW w:w="10456" w:type="dxa"/>
                  <w:gridSpan w:val="3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Name/Type of Medicine (as described on the container):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D869E8">
              <w:tc>
                <w:tcPr>
                  <w:tcW w:w="5228" w:type="dxa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Date dispensed:</w:t>
                  </w:r>
                </w:p>
              </w:tc>
              <w:tc>
                <w:tcPr>
                  <w:tcW w:w="5228" w:type="dxa"/>
                  <w:gridSpan w:val="2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Expiry date: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38059E">
              <w:tc>
                <w:tcPr>
                  <w:tcW w:w="10456" w:type="dxa"/>
                  <w:gridSpan w:val="3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Agreed review date to be initiated by [name of member of staff]: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38059E">
              <w:tc>
                <w:tcPr>
                  <w:tcW w:w="10456" w:type="dxa"/>
                  <w:gridSpan w:val="3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Dosage, method and timing: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B76D41" w:rsidRPr="00D63B50" w:rsidTr="0038059E">
              <w:tc>
                <w:tcPr>
                  <w:tcW w:w="10456" w:type="dxa"/>
                  <w:gridSpan w:val="3"/>
                </w:tcPr>
                <w:p w:rsidR="00B76D41" w:rsidRDefault="00273A32" w:rsidP="00D34614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 w:cstheme="minorHAnsi"/>
                      <w:b/>
                    </w:rPr>
                    <w:t>L</w:t>
                  </w:r>
                  <w:r w:rsidR="00B76D41" w:rsidRPr="00273A32">
                    <w:rPr>
                      <w:rFonts w:ascii="Trebuchet MS" w:hAnsi="Trebuchet MS" w:cstheme="minorHAnsi"/>
                      <w:b/>
                    </w:rPr>
                    <w:t>ast dosage</w:t>
                  </w:r>
                  <w:r w:rsidR="00B76D41">
                    <w:rPr>
                      <w:rFonts w:ascii="Trebuchet MS" w:hAnsi="Trebuchet MS" w:cstheme="minorHAnsi"/>
                    </w:rPr>
                    <w:t xml:space="preserve"> administered (</w:t>
                  </w:r>
                  <w:r w:rsidR="00B76D41" w:rsidRPr="00273A32">
                    <w:rPr>
                      <w:rFonts w:ascii="Trebuchet MS" w:hAnsi="Trebuchet MS" w:cstheme="minorHAnsi"/>
                      <w:b/>
                    </w:rPr>
                    <w:t>Date and Time</w:t>
                  </w:r>
                  <w:r w:rsidR="00B76D41">
                    <w:rPr>
                      <w:rFonts w:ascii="Trebuchet MS" w:hAnsi="Trebuchet MS" w:cstheme="minorHAnsi"/>
                    </w:rPr>
                    <w:t>)</w:t>
                  </w:r>
                  <w:r>
                    <w:rPr>
                      <w:rFonts w:ascii="Trebuchet MS" w:hAnsi="Trebuchet MS" w:cstheme="minorHAnsi"/>
                    </w:rPr>
                    <w:t>:</w:t>
                  </w:r>
                </w:p>
                <w:p w:rsidR="00B76D41" w:rsidRDefault="00B76D41" w:rsidP="00D34614">
                  <w:pPr>
                    <w:rPr>
                      <w:rFonts w:ascii="Trebuchet MS" w:hAnsi="Trebuchet MS"/>
                    </w:rPr>
                  </w:pPr>
                </w:p>
                <w:p w:rsidR="00B76D41" w:rsidRPr="00D63B50" w:rsidRDefault="00B76D41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38059E">
              <w:tc>
                <w:tcPr>
                  <w:tcW w:w="10456" w:type="dxa"/>
                  <w:gridSpan w:val="3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Special Precautions: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38059E">
              <w:tc>
                <w:tcPr>
                  <w:tcW w:w="10456" w:type="dxa"/>
                  <w:gridSpan w:val="3"/>
                </w:tcPr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Are there any side effects that the school/setting needs to know about?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34614" w:rsidRPr="00D63B50" w:rsidTr="0038059E">
              <w:tc>
                <w:tcPr>
                  <w:tcW w:w="10456" w:type="dxa"/>
                  <w:gridSpan w:val="3"/>
                </w:tcPr>
                <w:p w:rsidR="00D34614" w:rsidRPr="00D63B50" w:rsidRDefault="008C3AC3" w:rsidP="00D34614">
                  <w:pPr>
                    <w:rPr>
                      <w:rFonts w:ascii="Trebuchet MS" w:hAnsi="Trebuchet MS"/>
                    </w:rPr>
                  </w:pPr>
                  <w:r w:rsidRPr="00D63B50">
                    <w:rPr>
                      <w:rFonts w:ascii="Trebuchet MS" w:hAnsi="Trebuchet MS"/>
                    </w:rPr>
                    <w:t>Self-Administration</w:t>
                  </w:r>
                  <w:r w:rsidR="00D34614" w:rsidRPr="00D63B50">
                    <w:rPr>
                      <w:rFonts w:ascii="Trebuchet MS" w:hAnsi="Trebuchet MS"/>
                    </w:rPr>
                    <w:t>: Yes/No (delete as appropriate)</w:t>
                  </w:r>
                </w:p>
                <w:p w:rsidR="00D34614" w:rsidRPr="00D63B50" w:rsidRDefault="00D34614" w:rsidP="00D34614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34614" w:rsidRPr="00D63B50" w:rsidRDefault="00D34614" w:rsidP="00D34614">
            <w:pPr>
              <w:rPr>
                <w:rFonts w:ascii="Trebuchet MS" w:hAnsi="Trebuchet MS"/>
              </w:rPr>
            </w:pPr>
          </w:p>
          <w:p w:rsidR="00D34614" w:rsidRDefault="00273A32" w:rsidP="00D34614">
            <w:pPr>
              <w:rPr>
                <w:rFonts w:ascii="Trebuchet MS" w:hAnsi="Trebuchet MS"/>
                <w:noProof/>
                <w:lang w:eastAsia="en-GB"/>
              </w:rPr>
            </w:pPr>
            <w:r>
              <w:rPr>
                <w:rFonts w:ascii="Trebuchet MS" w:hAnsi="Trebuchet MS"/>
                <w:noProof/>
                <w:lang w:eastAsia="en-GB"/>
              </w:rPr>
              <w:t>Parent/carer:</w:t>
            </w:r>
          </w:p>
          <w:p w:rsidR="00273A32" w:rsidRDefault="00273A32" w:rsidP="00D34614">
            <w:pPr>
              <w:rPr>
                <w:rFonts w:ascii="Trebuchet MS" w:hAnsi="Trebuchet MS"/>
                <w:noProof/>
                <w:lang w:eastAsia="en-GB"/>
              </w:rPr>
            </w:pPr>
          </w:p>
          <w:p w:rsidR="00273A32" w:rsidRDefault="00273A32" w:rsidP="00D34614">
            <w:pPr>
              <w:rPr>
                <w:rFonts w:ascii="Trebuchet MS" w:hAnsi="Trebuchet MS"/>
                <w:noProof/>
                <w:lang w:eastAsia="en-GB"/>
              </w:rPr>
            </w:pPr>
          </w:p>
          <w:p w:rsidR="00273A32" w:rsidRDefault="00273A32" w:rsidP="00D34614">
            <w:pPr>
              <w:rPr>
                <w:rFonts w:ascii="Trebuchet MS" w:hAnsi="Trebuchet MS"/>
                <w:noProof/>
                <w:lang w:eastAsia="en-GB"/>
              </w:rPr>
            </w:pPr>
          </w:p>
          <w:p w:rsidR="00273A32" w:rsidRPr="00D63B50" w:rsidRDefault="00273A32" w:rsidP="00273A32">
            <w:pPr>
              <w:rPr>
                <w:rFonts w:ascii="Trebuchet MS" w:hAnsi="Trebuchet MS"/>
                <w:noProof/>
                <w:lang w:eastAsia="en-GB"/>
              </w:rPr>
            </w:pPr>
            <w:r>
              <w:rPr>
                <w:rFonts w:ascii="Trebuchet MS" w:hAnsi="Trebuchet MS"/>
                <w:noProof/>
                <w:lang w:eastAsia="en-GB"/>
              </w:rPr>
              <w:t>Signed:                                                                                    Date:</w:t>
            </w:r>
          </w:p>
        </w:tc>
      </w:tr>
    </w:tbl>
    <w:p w:rsidR="00D34614" w:rsidRPr="00D63B50" w:rsidRDefault="00D34614">
      <w:pPr>
        <w:rPr>
          <w:rFonts w:ascii="Trebuchet MS" w:hAnsi="Trebuchet MS"/>
        </w:rPr>
      </w:pPr>
    </w:p>
    <w:sectPr w:rsidR="00D34614" w:rsidRPr="00D63B50" w:rsidSect="00D63B50">
      <w:headerReference w:type="default" r:id="rId9"/>
      <w:pgSz w:w="11906" w:h="16838"/>
      <w:pgMar w:top="720" w:right="720" w:bottom="720" w:left="720" w:header="709" w:footer="709" w:gutter="0"/>
      <w:pgBorders w:offsetFrom="page">
        <w:top w:val="single" w:sz="36" w:space="24" w:color="31D5B6"/>
        <w:left w:val="single" w:sz="36" w:space="24" w:color="31D5B6"/>
        <w:bottom w:val="single" w:sz="36" w:space="24" w:color="31D5B6"/>
        <w:right w:val="single" w:sz="36" w:space="24" w:color="31D5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55" w:rsidRDefault="00AD4155" w:rsidP="00AD4155">
      <w:pPr>
        <w:spacing w:after="0" w:line="240" w:lineRule="auto"/>
      </w:pPr>
      <w:r>
        <w:separator/>
      </w:r>
    </w:p>
  </w:endnote>
  <w:endnote w:type="continuationSeparator" w:id="0">
    <w:p w:rsidR="00AD4155" w:rsidRDefault="00AD4155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55" w:rsidRDefault="00AD4155" w:rsidP="00AD4155">
      <w:pPr>
        <w:spacing w:after="0" w:line="240" w:lineRule="auto"/>
      </w:pPr>
      <w:r>
        <w:separator/>
      </w:r>
    </w:p>
  </w:footnote>
  <w:footnote w:type="continuationSeparator" w:id="0">
    <w:p w:rsidR="00AD4155" w:rsidRDefault="00AD4155" w:rsidP="00A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9C" w:rsidRPr="00F77BCB" w:rsidRDefault="00672757" w:rsidP="00F77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CB5"/>
    <w:multiLevelType w:val="hybridMultilevel"/>
    <w:tmpl w:val="579A391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2038305C"/>
    <w:multiLevelType w:val="hybridMultilevel"/>
    <w:tmpl w:val="E8ACCF2C"/>
    <w:lvl w:ilvl="0" w:tplc="DD08344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A4A"/>
    <w:multiLevelType w:val="hybridMultilevel"/>
    <w:tmpl w:val="5678925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C56C47"/>
    <w:multiLevelType w:val="hybridMultilevel"/>
    <w:tmpl w:val="6560724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116215"/>
    <w:multiLevelType w:val="multilevel"/>
    <w:tmpl w:val="18B2C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81E5A"/>
    <w:multiLevelType w:val="hybridMultilevel"/>
    <w:tmpl w:val="8FBC9B16"/>
    <w:lvl w:ilvl="0" w:tplc="639A82F0">
      <w:start w:val="19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A94328"/>
    <w:multiLevelType w:val="hybridMultilevel"/>
    <w:tmpl w:val="193EBA5C"/>
    <w:lvl w:ilvl="0" w:tplc="113EF9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38D9"/>
    <w:multiLevelType w:val="hybridMultilevel"/>
    <w:tmpl w:val="4F82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8C22A1"/>
    <w:multiLevelType w:val="multilevel"/>
    <w:tmpl w:val="61FA2E4A"/>
    <w:numStyleLink w:val="Style1"/>
  </w:abstractNum>
  <w:abstractNum w:abstractNumId="10" w15:restartNumberingAfterBreak="0">
    <w:nsid w:val="45977522"/>
    <w:multiLevelType w:val="hybridMultilevel"/>
    <w:tmpl w:val="0C3A7AE8"/>
    <w:lvl w:ilvl="0" w:tplc="A0EAD2D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05651"/>
    <w:multiLevelType w:val="multilevel"/>
    <w:tmpl w:val="51CE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A3531D"/>
    <w:multiLevelType w:val="multilevel"/>
    <w:tmpl w:val="61FA2E4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4" w15:restartNumberingAfterBreak="0">
    <w:nsid w:val="5C737F63"/>
    <w:multiLevelType w:val="hybridMultilevel"/>
    <w:tmpl w:val="37BEE0BE"/>
    <w:lvl w:ilvl="0" w:tplc="DB4A4346">
      <w:start w:val="18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13533"/>
    <w:multiLevelType w:val="multilevel"/>
    <w:tmpl w:val="591A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86244"/>
    <w:multiLevelType w:val="hybridMultilevel"/>
    <w:tmpl w:val="8012C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1452A9"/>
    <w:multiLevelType w:val="hybridMultilevel"/>
    <w:tmpl w:val="B5C6F1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0E12AC"/>
    <w:multiLevelType w:val="multilevel"/>
    <w:tmpl w:val="07269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CD2D16"/>
    <w:multiLevelType w:val="hybridMultilevel"/>
    <w:tmpl w:val="BD6A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Theme="minorHAnsi" w:hAnsiTheme="minorHAnsi"/>
          <w:sz w:val="22"/>
        </w:rPr>
      </w:lvl>
    </w:lvlOverride>
    <w:lvlOverride w:ilvl="2">
      <w:lvl w:ilvl="2">
        <w:start w:val="1"/>
        <w:numFmt w:val="decimal"/>
        <w:pStyle w:val="PolicyLevel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1"/>
  </w:num>
  <w:num w:numId="6">
    <w:abstractNumId w:val="20"/>
  </w:num>
  <w:num w:numId="7">
    <w:abstractNumId w:val="13"/>
  </w:num>
  <w:num w:numId="8">
    <w:abstractNumId w:val="9"/>
    <w:lvlOverride w:ilvl="0">
      <w:startOverride w:val="1"/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Theme="minorHAnsi" w:hAnsiTheme="minorHAnsi"/>
          <w:sz w:val="22"/>
        </w:rPr>
      </w:lvl>
    </w:lvlOverride>
    <w:lvlOverride w:ilvl="2">
      <w:startOverride w:val="1"/>
      <w:lvl w:ilvl="2">
        <w:start w:val="1"/>
        <w:numFmt w:val="decimal"/>
        <w:pStyle w:val="PolicyLevel3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>
    <w:abstractNumId w:val="0"/>
  </w:num>
  <w:num w:numId="10">
    <w:abstractNumId w:val="5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4"/>
  </w:num>
  <w:num w:numId="16">
    <w:abstractNumId w:val="3"/>
  </w:num>
  <w:num w:numId="17">
    <w:abstractNumId w:val="15"/>
  </w:num>
  <w:num w:numId="18">
    <w:abstractNumId w:val="6"/>
  </w:num>
  <w:num w:numId="19">
    <w:abstractNumId w:val="10"/>
  </w:num>
  <w:num w:numId="20">
    <w:abstractNumId w:val="14"/>
  </w:num>
  <w:num w:numId="21">
    <w:abstractNumId w:val="9"/>
    <w:lvlOverride w:ilvl="0">
      <w:startOverride w:val="1"/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Theme="minorHAnsi" w:hAnsiTheme="minorHAnsi"/>
          <w:sz w:val="22"/>
        </w:rPr>
      </w:lvl>
    </w:lvlOverride>
    <w:lvlOverride w:ilvl="2">
      <w:startOverride w:val="1"/>
      <w:lvl w:ilvl="2">
        <w:start w:val="1"/>
        <w:numFmt w:val="decimal"/>
        <w:pStyle w:val="PolicyLevel3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2">
    <w:abstractNumId w:val="7"/>
  </w:num>
  <w:num w:numId="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D"/>
    <w:rsid w:val="000100B6"/>
    <w:rsid w:val="0001177F"/>
    <w:rsid w:val="00014CF2"/>
    <w:rsid w:val="000309F5"/>
    <w:rsid w:val="00037174"/>
    <w:rsid w:val="00040C15"/>
    <w:rsid w:val="00040E9B"/>
    <w:rsid w:val="0004203D"/>
    <w:rsid w:val="00042069"/>
    <w:rsid w:val="000567E2"/>
    <w:rsid w:val="00065C6B"/>
    <w:rsid w:val="00080091"/>
    <w:rsid w:val="000B1080"/>
    <w:rsid w:val="000B16CC"/>
    <w:rsid w:val="000B213E"/>
    <w:rsid w:val="000B4624"/>
    <w:rsid w:val="000B7B80"/>
    <w:rsid w:val="000D618A"/>
    <w:rsid w:val="000D6CB9"/>
    <w:rsid w:val="000E2C37"/>
    <w:rsid w:val="000E4979"/>
    <w:rsid w:val="000F0BDC"/>
    <w:rsid w:val="000F6641"/>
    <w:rsid w:val="00102F13"/>
    <w:rsid w:val="001041F9"/>
    <w:rsid w:val="00112B99"/>
    <w:rsid w:val="00122ED0"/>
    <w:rsid w:val="0012519B"/>
    <w:rsid w:val="00127C83"/>
    <w:rsid w:val="00132E10"/>
    <w:rsid w:val="001352CE"/>
    <w:rsid w:val="00163601"/>
    <w:rsid w:val="00164909"/>
    <w:rsid w:val="00180455"/>
    <w:rsid w:val="00182077"/>
    <w:rsid w:val="00196AEB"/>
    <w:rsid w:val="001977AF"/>
    <w:rsid w:val="001A18B6"/>
    <w:rsid w:val="001A4B45"/>
    <w:rsid w:val="001A513B"/>
    <w:rsid w:val="001A6604"/>
    <w:rsid w:val="001B4BEB"/>
    <w:rsid w:val="001B76C4"/>
    <w:rsid w:val="001C0534"/>
    <w:rsid w:val="001C6D2B"/>
    <w:rsid w:val="001E1528"/>
    <w:rsid w:val="001E5AF6"/>
    <w:rsid w:val="001E5BB1"/>
    <w:rsid w:val="001F05A7"/>
    <w:rsid w:val="001F3CFB"/>
    <w:rsid w:val="00207C5A"/>
    <w:rsid w:val="002255EF"/>
    <w:rsid w:val="00234463"/>
    <w:rsid w:val="00237B28"/>
    <w:rsid w:val="00240743"/>
    <w:rsid w:val="00240E20"/>
    <w:rsid w:val="002470C8"/>
    <w:rsid w:val="00273A32"/>
    <w:rsid w:val="00281C57"/>
    <w:rsid w:val="0028203B"/>
    <w:rsid w:val="00290432"/>
    <w:rsid w:val="0029265C"/>
    <w:rsid w:val="00292B78"/>
    <w:rsid w:val="002C4AE2"/>
    <w:rsid w:val="002E404D"/>
    <w:rsid w:val="002F2CF8"/>
    <w:rsid w:val="00310EF5"/>
    <w:rsid w:val="003129E4"/>
    <w:rsid w:val="00313C7D"/>
    <w:rsid w:val="00330BD2"/>
    <w:rsid w:val="00350000"/>
    <w:rsid w:val="0035319B"/>
    <w:rsid w:val="003573B4"/>
    <w:rsid w:val="00361211"/>
    <w:rsid w:val="003625AB"/>
    <w:rsid w:val="00370F77"/>
    <w:rsid w:val="00374065"/>
    <w:rsid w:val="00375EB1"/>
    <w:rsid w:val="00381ACB"/>
    <w:rsid w:val="00382ADF"/>
    <w:rsid w:val="0039018A"/>
    <w:rsid w:val="003932D7"/>
    <w:rsid w:val="00393B37"/>
    <w:rsid w:val="003A25D8"/>
    <w:rsid w:val="003B1ABB"/>
    <w:rsid w:val="003B25E8"/>
    <w:rsid w:val="003B628D"/>
    <w:rsid w:val="003D4877"/>
    <w:rsid w:val="003D4CAA"/>
    <w:rsid w:val="003D7107"/>
    <w:rsid w:val="003E1D1E"/>
    <w:rsid w:val="003E50AF"/>
    <w:rsid w:val="003F05B5"/>
    <w:rsid w:val="003F0A4B"/>
    <w:rsid w:val="003F2200"/>
    <w:rsid w:val="003F5934"/>
    <w:rsid w:val="003F5C52"/>
    <w:rsid w:val="003F7944"/>
    <w:rsid w:val="00402FF6"/>
    <w:rsid w:val="00413263"/>
    <w:rsid w:val="00417DAB"/>
    <w:rsid w:val="00430D7A"/>
    <w:rsid w:val="00432DA9"/>
    <w:rsid w:val="004354E8"/>
    <w:rsid w:val="004407C1"/>
    <w:rsid w:val="00441947"/>
    <w:rsid w:val="00461D57"/>
    <w:rsid w:val="00462C4F"/>
    <w:rsid w:val="0046557D"/>
    <w:rsid w:val="00466259"/>
    <w:rsid w:val="00472C64"/>
    <w:rsid w:val="00475044"/>
    <w:rsid w:val="00482C00"/>
    <w:rsid w:val="00491F60"/>
    <w:rsid w:val="004A4984"/>
    <w:rsid w:val="004B0546"/>
    <w:rsid w:val="004B36BC"/>
    <w:rsid w:val="004C0C85"/>
    <w:rsid w:val="004C1B0D"/>
    <w:rsid w:val="004C69B5"/>
    <w:rsid w:val="004D36A1"/>
    <w:rsid w:val="004D72D4"/>
    <w:rsid w:val="004E018D"/>
    <w:rsid w:val="004E4E2B"/>
    <w:rsid w:val="004F014D"/>
    <w:rsid w:val="004F03DD"/>
    <w:rsid w:val="004F1637"/>
    <w:rsid w:val="004F1F49"/>
    <w:rsid w:val="004F364C"/>
    <w:rsid w:val="004F6667"/>
    <w:rsid w:val="00511050"/>
    <w:rsid w:val="00522DC2"/>
    <w:rsid w:val="00527A84"/>
    <w:rsid w:val="005337EB"/>
    <w:rsid w:val="00534ABC"/>
    <w:rsid w:val="00557E56"/>
    <w:rsid w:val="00557FBC"/>
    <w:rsid w:val="00562D6D"/>
    <w:rsid w:val="00566EA3"/>
    <w:rsid w:val="00570D08"/>
    <w:rsid w:val="00585773"/>
    <w:rsid w:val="005918E9"/>
    <w:rsid w:val="005B1C5F"/>
    <w:rsid w:val="005C15E4"/>
    <w:rsid w:val="005D391F"/>
    <w:rsid w:val="005E0AC7"/>
    <w:rsid w:val="005F292F"/>
    <w:rsid w:val="006055E4"/>
    <w:rsid w:val="00613131"/>
    <w:rsid w:val="0062549B"/>
    <w:rsid w:val="006272AA"/>
    <w:rsid w:val="00631F57"/>
    <w:rsid w:val="0064440E"/>
    <w:rsid w:val="00672757"/>
    <w:rsid w:val="00675537"/>
    <w:rsid w:val="00677521"/>
    <w:rsid w:val="00682EB6"/>
    <w:rsid w:val="00683C65"/>
    <w:rsid w:val="00684ECC"/>
    <w:rsid w:val="006A6F6A"/>
    <w:rsid w:val="006B2F2F"/>
    <w:rsid w:val="006B77D1"/>
    <w:rsid w:val="006C3085"/>
    <w:rsid w:val="006E770D"/>
    <w:rsid w:val="006F4770"/>
    <w:rsid w:val="007020F4"/>
    <w:rsid w:val="0071324A"/>
    <w:rsid w:val="007169F5"/>
    <w:rsid w:val="007211A0"/>
    <w:rsid w:val="007271AF"/>
    <w:rsid w:val="007325DC"/>
    <w:rsid w:val="00744EE0"/>
    <w:rsid w:val="00747BE2"/>
    <w:rsid w:val="0076600A"/>
    <w:rsid w:val="00766C6A"/>
    <w:rsid w:val="00766EF5"/>
    <w:rsid w:val="007737C4"/>
    <w:rsid w:val="00777073"/>
    <w:rsid w:val="007A17AE"/>
    <w:rsid w:val="007B104A"/>
    <w:rsid w:val="007B3740"/>
    <w:rsid w:val="007B72E5"/>
    <w:rsid w:val="007B77BE"/>
    <w:rsid w:val="007C0E8C"/>
    <w:rsid w:val="007D5B99"/>
    <w:rsid w:val="007E535E"/>
    <w:rsid w:val="007E685D"/>
    <w:rsid w:val="00800008"/>
    <w:rsid w:val="0080065E"/>
    <w:rsid w:val="00810848"/>
    <w:rsid w:val="00813091"/>
    <w:rsid w:val="0083174A"/>
    <w:rsid w:val="00847A42"/>
    <w:rsid w:val="00854F34"/>
    <w:rsid w:val="00865449"/>
    <w:rsid w:val="00867141"/>
    <w:rsid w:val="00873FF3"/>
    <w:rsid w:val="0087447C"/>
    <w:rsid w:val="00874A63"/>
    <w:rsid w:val="0089113B"/>
    <w:rsid w:val="0089581D"/>
    <w:rsid w:val="008A25FA"/>
    <w:rsid w:val="008A4101"/>
    <w:rsid w:val="008B2BDD"/>
    <w:rsid w:val="008C2CD3"/>
    <w:rsid w:val="008C3AC3"/>
    <w:rsid w:val="008D1CEE"/>
    <w:rsid w:val="008E3CAA"/>
    <w:rsid w:val="008E451A"/>
    <w:rsid w:val="008E4A9F"/>
    <w:rsid w:val="008E5549"/>
    <w:rsid w:val="008F2879"/>
    <w:rsid w:val="00906D77"/>
    <w:rsid w:val="00922BA1"/>
    <w:rsid w:val="009301FC"/>
    <w:rsid w:val="00937D57"/>
    <w:rsid w:val="009456B7"/>
    <w:rsid w:val="00945961"/>
    <w:rsid w:val="00952DFC"/>
    <w:rsid w:val="009530AA"/>
    <w:rsid w:val="00956989"/>
    <w:rsid w:val="00965A1D"/>
    <w:rsid w:val="00977AA4"/>
    <w:rsid w:val="00981ACB"/>
    <w:rsid w:val="00983066"/>
    <w:rsid w:val="00993A5C"/>
    <w:rsid w:val="009A078A"/>
    <w:rsid w:val="009A3DDC"/>
    <w:rsid w:val="009A5551"/>
    <w:rsid w:val="009B2AFA"/>
    <w:rsid w:val="009B3E6F"/>
    <w:rsid w:val="009B4985"/>
    <w:rsid w:val="009B702B"/>
    <w:rsid w:val="009D1A1B"/>
    <w:rsid w:val="009F0D88"/>
    <w:rsid w:val="009F3A48"/>
    <w:rsid w:val="00A06FE5"/>
    <w:rsid w:val="00A12F1B"/>
    <w:rsid w:val="00A15691"/>
    <w:rsid w:val="00A163C9"/>
    <w:rsid w:val="00A1763E"/>
    <w:rsid w:val="00A21769"/>
    <w:rsid w:val="00A22D50"/>
    <w:rsid w:val="00A31F06"/>
    <w:rsid w:val="00A33AE9"/>
    <w:rsid w:val="00A33F35"/>
    <w:rsid w:val="00A6540D"/>
    <w:rsid w:val="00A7242F"/>
    <w:rsid w:val="00A82E67"/>
    <w:rsid w:val="00A9725F"/>
    <w:rsid w:val="00AB43BC"/>
    <w:rsid w:val="00AC7D29"/>
    <w:rsid w:val="00AD2B43"/>
    <w:rsid w:val="00AD4155"/>
    <w:rsid w:val="00AD5F92"/>
    <w:rsid w:val="00AE273A"/>
    <w:rsid w:val="00AE62B7"/>
    <w:rsid w:val="00AF00B6"/>
    <w:rsid w:val="00AF0866"/>
    <w:rsid w:val="00AF0B19"/>
    <w:rsid w:val="00AF4375"/>
    <w:rsid w:val="00AF6504"/>
    <w:rsid w:val="00AF7E0E"/>
    <w:rsid w:val="00B00B02"/>
    <w:rsid w:val="00B04553"/>
    <w:rsid w:val="00B050F4"/>
    <w:rsid w:val="00B0737B"/>
    <w:rsid w:val="00B11932"/>
    <w:rsid w:val="00B11D08"/>
    <w:rsid w:val="00B1714E"/>
    <w:rsid w:val="00B33428"/>
    <w:rsid w:val="00B363D6"/>
    <w:rsid w:val="00B44806"/>
    <w:rsid w:val="00B46687"/>
    <w:rsid w:val="00B47839"/>
    <w:rsid w:val="00B50959"/>
    <w:rsid w:val="00B611CA"/>
    <w:rsid w:val="00B76721"/>
    <w:rsid w:val="00B76D41"/>
    <w:rsid w:val="00B86FF4"/>
    <w:rsid w:val="00B942D5"/>
    <w:rsid w:val="00B95D5D"/>
    <w:rsid w:val="00BA0E44"/>
    <w:rsid w:val="00BB343D"/>
    <w:rsid w:val="00BB7263"/>
    <w:rsid w:val="00BD69AF"/>
    <w:rsid w:val="00BF2BDC"/>
    <w:rsid w:val="00C06DC2"/>
    <w:rsid w:val="00C2487B"/>
    <w:rsid w:val="00C27596"/>
    <w:rsid w:val="00C40B63"/>
    <w:rsid w:val="00C54B21"/>
    <w:rsid w:val="00C55C33"/>
    <w:rsid w:val="00C61466"/>
    <w:rsid w:val="00C71CAC"/>
    <w:rsid w:val="00C72015"/>
    <w:rsid w:val="00C7381C"/>
    <w:rsid w:val="00C73B22"/>
    <w:rsid w:val="00C75B5A"/>
    <w:rsid w:val="00C83F40"/>
    <w:rsid w:val="00C8446D"/>
    <w:rsid w:val="00C90FE4"/>
    <w:rsid w:val="00C9494F"/>
    <w:rsid w:val="00CB2979"/>
    <w:rsid w:val="00CC3FE7"/>
    <w:rsid w:val="00CC5483"/>
    <w:rsid w:val="00CD0982"/>
    <w:rsid w:val="00CD20CB"/>
    <w:rsid w:val="00CD2975"/>
    <w:rsid w:val="00CD6512"/>
    <w:rsid w:val="00CE5026"/>
    <w:rsid w:val="00CF0D45"/>
    <w:rsid w:val="00D06B48"/>
    <w:rsid w:val="00D16710"/>
    <w:rsid w:val="00D173E8"/>
    <w:rsid w:val="00D21B1B"/>
    <w:rsid w:val="00D221D1"/>
    <w:rsid w:val="00D34614"/>
    <w:rsid w:val="00D36009"/>
    <w:rsid w:val="00D37437"/>
    <w:rsid w:val="00D43792"/>
    <w:rsid w:val="00D46EAC"/>
    <w:rsid w:val="00D50E9C"/>
    <w:rsid w:val="00D51BE9"/>
    <w:rsid w:val="00D51E45"/>
    <w:rsid w:val="00D53967"/>
    <w:rsid w:val="00D540A7"/>
    <w:rsid w:val="00D55C4F"/>
    <w:rsid w:val="00D6119F"/>
    <w:rsid w:val="00D63B50"/>
    <w:rsid w:val="00D71EFE"/>
    <w:rsid w:val="00D748C2"/>
    <w:rsid w:val="00D9522E"/>
    <w:rsid w:val="00DA2335"/>
    <w:rsid w:val="00DA3947"/>
    <w:rsid w:val="00DA4E5D"/>
    <w:rsid w:val="00DA5D36"/>
    <w:rsid w:val="00DC5D4F"/>
    <w:rsid w:val="00DD3D7E"/>
    <w:rsid w:val="00DD6736"/>
    <w:rsid w:val="00DD788B"/>
    <w:rsid w:val="00DE2036"/>
    <w:rsid w:val="00DE5048"/>
    <w:rsid w:val="00DF0791"/>
    <w:rsid w:val="00DF1F47"/>
    <w:rsid w:val="00DF73DB"/>
    <w:rsid w:val="00DF7667"/>
    <w:rsid w:val="00E00909"/>
    <w:rsid w:val="00E0759D"/>
    <w:rsid w:val="00E20992"/>
    <w:rsid w:val="00E40CED"/>
    <w:rsid w:val="00E46CA4"/>
    <w:rsid w:val="00E4705C"/>
    <w:rsid w:val="00E51116"/>
    <w:rsid w:val="00E524CD"/>
    <w:rsid w:val="00E56EAB"/>
    <w:rsid w:val="00E6064D"/>
    <w:rsid w:val="00E61271"/>
    <w:rsid w:val="00E648AA"/>
    <w:rsid w:val="00E662D0"/>
    <w:rsid w:val="00E76457"/>
    <w:rsid w:val="00E818E2"/>
    <w:rsid w:val="00E9293C"/>
    <w:rsid w:val="00E95A24"/>
    <w:rsid w:val="00EB61B4"/>
    <w:rsid w:val="00EB6940"/>
    <w:rsid w:val="00EC1520"/>
    <w:rsid w:val="00ED23A0"/>
    <w:rsid w:val="00ED5994"/>
    <w:rsid w:val="00EE7E62"/>
    <w:rsid w:val="00F07055"/>
    <w:rsid w:val="00F11B64"/>
    <w:rsid w:val="00F12615"/>
    <w:rsid w:val="00F27AC8"/>
    <w:rsid w:val="00F45E9D"/>
    <w:rsid w:val="00F54992"/>
    <w:rsid w:val="00F64E82"/>
    <w:rsid w:val="00F67F3D"/>
    <w:rsid w:val="00F77BCB"/>
    <w:rsid w:val="00F84274"/>
    <w:rsid w:val="00F901F7"/>
    <w:rsid w:val="00FA6D88"/>
    <w:rsid w:val="00FA7639"/>
    <w:rsid w:val="00FD2A15"/>
    <w:rsid w:val="00FD5D67"/>
    <w:rsid w:val="00FD7D8C"/>
    <w:rsid w:val="00FF6767"/>
    <w:rsid w:val="00FF6E0F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191313B3"/>
  <w15:docId w15:val="{427B519D-0CF2-4AA7-B657-F7192429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basedOn w:val="ListParagraph"/>
    <w:next w:val="Normal"/>
    <w:link w:val="Heading1Char"/>
    <w:uiPriority w:val="9"/>
    <w:qFormat/>
    <w:rsid w:val="00122ED0"/>
    <w:pPr>
      <w:numPr>
        <w:numId w:val="4"/>
      </w:numPr>
      <w:outlineLvl w:val="0"/>
    </w:pPr>
    <w:rPr>
      <w:rFonts w:asciiTheme="majorHAnsi" w:hAnsiTheme="majorHAnsi" w:cstheme="maj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122ED0"/>
    <w:rPr>
      <w:rFonts w:asciiTheme="majorHAnsi" w:hAnsiTheme="majorHAnsi" w:cstheme="majorHAns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link w:val="NoSpacingChar"/>
    <w:uiPriority w:val="1"/>
    <w:qFormat/>
    <w:rsid w:val="00207C5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07C5A"/>
    <w:rPr>
      <w:rFonts w:eastAsiaTheme="minorEastAsia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Style2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Style2">
    <w:name w:val="Style2"/>
    <w:basedOn w:val="Heading10"/>
    <w:link w:val="Style2Char"/>
    <w:qFormat/>
    <w:rsid w:val="008D1CEE"/>
    <w:pPr>
      <w:numPr>
        <w:ilvl w:val="1"/>
      </w:numPr>
      <w:ind w:left="1565" w:hanging="567"/>
      <w:contextualSpacing w:val="0"/>
    </w:pPr>
    <w:rPr>
      <w:rFonts w:asciiTheme="minorHAnsi" w:hAnsiTheme="minorHAnsi" w:cstheme="minorHAnsi"/>
      <w:sz w:val="22"/>
      <w:szCs w:val="22"/>
    </w:rPr>
  </w:style>
  <w:style w:type="paragraph" w:customStyle="1" w:styleId="Heading1">
    <w:name w:val="Heading1"/>
    <w:basedOn w:val="Normal"/>
    <w:next w:val="Normal"/>
    <w:qFormat/>
    <w:rsid w:val="002255EF"/>
    <w:pPr>
      <w:numPr>
        <w:numId w:val="5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800080" w:themeColor="followedHyperlink"/>
      <w:u w:val="single"/>
    </w:rPr>
  </w:style>
  <w:style w:type="paragraph" w:customStyle="1" w:styleId="PolicyBullets">
    <w:name w:val="Policy Bullets"/>
    <w:basedOn w:val="ListParagraph"/>
    <w:link w:val="PolicyBulletsChar"/>
    <w:qFormat/>
    <w:rsid w:val="002C4AE2"/>
    <w:pPr>
      <w:numPr>
        <w:numId w:val="7"/>
      </w:numPr>
      <w:spacing w:after="0"/>
      <w:ind w:left="1922" w:hanging="357"/>
    </w:pPr>
  </w:style>
  <w:style w:type="paragraph" w:customStyle="1" w:styleId="PolicyLevel3">
    <w:name w:val="Policy Level 3"/>
    <w:basedOn w:val="Style2"/>
    <w:link w:val="PolicyLevel3Char"/>
    <w:qFormat/>
    <w:rsid w:val="00112B99"/>
    <w:pPr>
      <w:numPr>
        <w:ilvl w:val="2"/>
      </w:numPr>
      <w:ind w:left="1730" w:hanging="50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PolicyBulletsChar">
    <w:name w:val="Policy Bullets Char"/>
    <w:basedOn w:val="ListParagraphChar"/>
    <w:link w:val="PolicyBullets"/>
    <w:rsid w:val="002C4AE2"/>
  </w:style>
  <w:style w:type="character" w:customStyle="1" w:styleId="Style2Char">
    <w:name w:val="Style2 Char"/>
    <w:basedOn w:val="Heading1Char"/>
    <w:link w:val="Style2"/>
    <w:rsid w:val="00112B99"/>
    <w:rPr>
      <w:rFonts w:asciiTheme="majorHAnsi" w:hAnsiTheme="majorHAnsi" w:cstheme="minorHAnsi"/>
      <w:sz w:val="32"/>
      <w:szCs w:val="32"/>
    </w:rPr>
  </w:style>
  <w:style w:type="character" w:customStyle="1" w:styleId="PolicyLevel3Char">
    <w:name w:val="Policy Level 3 Char"/>
    <w:basedOn w:val="Style2Char"/>
    <w:link w:val="PolicyLevel3"/>
    <w:rsid w:val="00112B99"/>
    <w:rPr>
      <w:rFonts w:asciiTheme="majorHAnsi" w:hAnsiTheme="majorHAnsi" w:cstheme="minorHAnsi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37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4109-A99C-4049-89B7-8D6D4AEE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1297</Words>
  <Characters>7910</Characters>
  <Application>Microsoft Office Word</Application>
  <DocSecurity>0</DocSecurity>
  <Lines>439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Bernsmeier-Rullow</dc:creator>
  <cp:lastModifiedBy>K Whiteman</cp:lastModifiedBy>
  <cp:revision>2</cp:revision>
  <cp:lastPrinted>2018-11-23T07:35:00Z</cp:lastPrinted>
  <dcterms:created xsi:type="dcterms:W3CDTF">2024-02-07T11:57:00Z</dcterms:created>
  <dcterms:modified xsi:type="dcterms:W3CDTF">2024-02-07T11:57:00Z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0c6c034f798193427373b2116b705f0e44f700e53f191d366c0bfa63a0319d4a</vt:lpwstr>
  </property>
</Properties>
</file>